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ACCF1" w14:textId="77777777" w:rsidR="008A6C8D" w:rsidRDefault="00000000">
      <w:pPr>
        <w:pStyle w:val="a4"/>
      </w:pPr>
      <w:r>
        <w:rPr>
          <w:color w:val="0044FF"/>
        </w:rPr>
        <w:t>S</w:t>
      </w:r>
      <w:r>
        <w:rPr>
          <w:color w:val="0044FF"/>
          <w:spacing w:val="-48"/>
        </w:rPr>
        <w:t xml:space="preserve"> </w:t>
      </w:r>
      <w:r>
        <w:rPr>
          <w:color w:val="0044FF"/>
        </w:rPr>
        <w:t>I</w:t>
      </w:r>
      <w:r>
        <w:rPr>
          <w:color w:val="0044FF"/>
          <w:spacing w:val="-48"/>
        </w:rPr>
        <w:t xml:space="preserve"> </w:t>
      </w:r>
      <w:r>
        <w:rPr>
          <w:color w:val="0044FF"/>
        </w:rPr>
        <w:t>L</w:t>
      </w:r>
      <w:r>
        <w:rPr>
          <w:color w:val="0044FF"/>
          <w:spacing w:val="-48"/>
        </w:rPr>
        <w:t xml:space="preserve"> </w:t>
      </w:r>
      <w:r>
        <w:rPr>
          <w:color w:val="0044FF"/>
        </w:rPr>
        <w:t>E</w:t>
      </w:r>
      <w:r>
        <w:rPr>
          <w:color w:val="0044FF"/>
          <w:spacing w:val="-48"/>
        </w:rPr>
        <w:t xml:space="preserve"> </w:t>
      </w:r>
      <w:r>
        <w:rPr>
          <w:color w:val="0044FF"/>
        </w:rPr>
        <w:t>N</w:t>
      </w:r>
      <w:r>
        <w:rPr>
          <w:color w:val="0044FF"/>
          <w:spacing w:val="-48"/>
        </w:rPr>
        <w:t xml:space="preserve"> </w:t>
      </w:r>
      <w:r>
        <w:rPr>
          <w:color w:val="0044FF"/>
        </w:rPr>
        <w:t>C</w:t>
      </w:r>
      <w:r>
        <w:rPr>
          <w:color w:val="0044FF"/>
          <w:spacing w:val="-48"/>
        </w:rPr>
        <w:t xml:space="preserve"> </w:t>
      </w:r>
      <w:r>
        <w:rPr>
          <w:color w:val="0044FF"/>
          <w:spacing w:val="-12"/>
        </w:rPr>
        <w:t>E</w:t>
      </w:r>
    </w:p>
    <w:p w14:paraId="2C3226A8" w14:textId="4552AF4F" w:rsidR="008A6C8D" w:rsidRPr="00194BA6" w:rsidRDefault="00000000" w:rsidP="00194BA6">
      <w:pPr>
        <w:pStyle w:val="a3"/>
        <w:spacing w:before="218"/>
        <w:rPr>
          <w:rFonts w:ascii="宋体" w:eastAsiaTheme="minorEastAsia"/>
          <w:sz w:val="20"/>
          <w:lang w:eastAsia="zh-CN"/>
        </w:rPr>
      </w:pPr>
      <w:r>
        <w:rPr>
          <w:rFonts w:ascii="宋体"/>
          <w:noProof/>
          <w:sz w:val="20"/>
        </w:rPr>
        <mc:AlternateContent>
          <mc:Choice Requires="wps">
            <w:drawing>
              <wp:anchor distT="0" distB="0" distL="0" distR="0" simplePos="0" relativeHeight="487587840" behindDoc="1" locked="0" layoutInCell="1" allowOverlap="1" wp14:anchorId="446A301D" wp14:editId="7B56B05B">
                <wp:simplePos x="0" y="0"/>
                <wp:positionH relativeFrom="page">
                  <wp:posOffset>552450</wp:posOffset>
                </wp:positionH>
                <wp:positionV relativeFrom="paragraph">
                  <wp:posOffset>314960</wp:posOffset>
                </wp:positionV>
                <wp:extent cx="6467475" cy="28575"/>
                <wp:effectExtent l="0" t="0" r="9525" b="9525"/>
                <wp:wrapTight wrapText="bothSides">
                  <wp:wrapPolygon edited="0">
                    <wp:start x="0" y="0"/>
                    <wp:lineTo x="0" y="14400"/>
                    <wp:lineTo x="21568" y="14400"/>
                    <wp:lineTo x="21568" y="0"/>
                    <wp:lineTo x="0" y="0"/>
                  </wp:wrapPolygon>
                </wp:wrapTight>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7475" cy="28575"/>
                        </a:xfrm>
                        <a:custGeom>
                          <a:avLst/>
                          <a:gdLst/>
                          <a:ahLst/>
                          <a:cxnLst/>
                          <a:rect l="l" t="t" r="r" b="b"/>
                          <a:pathLst>
                            <a:path w="6467475" h="28575">
                              <a:moveTo>
                                <a:pt x="6467475" y="28575"/>
                              </a:moveTo>
                              <a:lnTo>
                                <a:pt x="0" y="28575"/>
                              </a:lnTo>
                              <a:lnTo>
                                <a:pt x="0" y="0"/>
                              </a:lnTo>
                              <a:lnTo>
                                <a:pt x="6467475" y="0"/>
                              </a:lnTo>
                              <a:lnTo>
                                <a:pt x="6467475" y="28575"/>
                              </a:lnTo>
                              <a:close/>
                            </a:path>
                          </a:pathLst>
                        </a:custGeom>
                        <a:solidFill>
                          <a:srgbClr val="0044FF"/>
                        </a:solidFill>
                      </wps:spPr>
                      <wps:bodyPr wrap="square" lIns="0" tIns="0" rIns="0" bIns="0" rtlCol="0">
                        <a:prstTxWarp prst="textNoShape">
                          <a:avLst/>
                        </a:prstTxWarp>
                        <a:noAutofit/>
                      </wps:bodyPr>
                    </wps:wsp>
                  </a:graphicData>
                </a:graphic>
              </wp:anchor>
            </w:drawing>
          </mc:Choice>
          <mc:Fallback>
            <w:pict>
              <v:shape w14:anchorId="091E77EC" id="Graphic 1" o:spid="_x0000_s1026" style="position:absolute;margin-left:43.5pt;margin-top:24.8pt;width:509.25pt;height:2.25pt;z-index:-15728640;visibility:visible;mso-wrap-style:square;mso-wrap-distance-left:0;mso-wrap-distance-top:0;mso-wrap-distance-right:0;mso-wrap-distance-bottom:0;mso-position-horizontal:absolute;mso-position-horizontal-relative:page;mso-position-vertical:absolute;mso-position-vertical-relative:text;v-text-anchor:top" coordsize="64674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" path="m6467475,28575l,28575,,,6467475,r,28575xe" fillcolor="#04f" stroked="f">
                <v:path arrowok="t"/>
                <w10:wrap type="tight" anchorx="page"/>
              </v:shape>
            </w:pict>
          </mc:Fallback>
        </mc:AlternateContent>
      </w:r>
      <w:r>
        <w:rPr>
          <w:b/>
          <w:color w:val="111111"/>
          <w:sz w:val="33"/>
        </w:rPr>
        <w:t>Truth</w:t>
      </w:r>
      <w:r>
        <w:rPr>
          <w:b/>
          <w:color w:val="111111"/>
          <w:spacing w:val="-7"/>
          <w:sz w:val="33"/>
        </w:rPr>
        <w:t xml:space="preserve"> </w:t>
      </w:r>
      <w:r>
        <w:rPr>
          <w:b/>
          <w:color w:val="111111"/>
          <w:sz w:val="33"/>
        </w:rPr>
        <w:t>is</w:t>
      </w:r>
      <w:r>
        <w:rPr>
          <w:b/>
          <w:color w:val="111111"/>
          <w:spacing w:val="-6"/>
          <w:sz w:val="33"/>
        </w:rPr>
        <w:t xml:space="preserve"> </w:t>
      </w:r>
      <w:r>
        <w:rPr>
          <w:b/>
          <w:color w:val="111111"/>
          <w:spacing w:val="-2"/>
          <w:sz w:val="33"/>
        </w:rPr>
        <w:t>silent</w:t>
      </w:r>
    </w:p>
    <w:p w14:paraId="1B01C117" w14:textId="77777777" w:rsidR="008A6C8D" w:rsidRPr="00E71754" w:rsidRDefault="008A6C8D">
      <w:pPr>
        <w:pStyle w:val="a3"/>
        <w:spacing w:before="191"/>
        <w:rPr>
          <w:rFonts w:eastAsiaTheme="minorEastAsia" w:hint="eastAsia"/>
          <w:b/>
          <w:sz w:val="33"/>
          <w:lang w:eastAsia="zh-CN"/>
        </w:rPr>
      </w:pPr>
    </w:p>
    <w:p w14:paraId="6D91D00D" w14:textId="540C36AA" w:rsidR="008A6C8D" w:rsidRPr="00E71754" w:rsidRDefault="00000000" w:rsidP="00E71754">
      <w:pPr>
        <w:spacing w:before="1"/>
        <w:ind w:left="20"/>
        <w:rPr>
          <w:rFonts w:eastAsiaTheme="minorEastAsia" w:hint="eastAsia"/>
          <w:color w:val="333333"/>
          <w:spacing w:val="-2"/>
          <w:sz w:val="26"/>
          <w:lang w:eastAsia="zh-CN"/>
        </w:rPr>
      </w:pPr>
      <w:r>
        <w:rPr>
          <w:color w:val="333333"/>
          <w:sz w:val="26"/>
        </w:rPr>
        <w:t>Silence</w:t>
      </w:r>
      <w:r>
        <w:rPr>
          <w:color w:val="333333"/>
          <w:spacing w:val="8"/>
          <w:sz w:val="26"/>
        </w:rPr>
        <w:t xml:space="preserve"> </w:t>
      </w:r>
      <w:r>
        <w:rPr>
          <w:color w:val="333333"/>
          <w:spacing w:val="-2"/>
          <w:sz w:val="26"/>
        </w:rPr>
        <w:t>Journal</w:t>
      </w:r>
    </w:p>
    <w:p w14:paraId="0DE77DAF" w14:textId="104BFE7A" w:rsidR="008A6C8D" w:rsidRPr="00E71754" w:rsidRDefault="008A6C8D">
      <w:pPr>
        <w:pStyle w:val="a3"/>
        <w:rPr>
          <w:rFonts w:ascii="Courier New" w:eastAsiaTheme="minorEastAsia" w:hint="eastAsia"/>
          <w:sz w:val="20"/>
          <w:lang w:eastAsia="zh-CN"/>
        </w:rPr>
      </w:pPr>
    </w:p>
    <w:p w14:paraId="04CD58E7" w14:textId="4E6E579A" w:rsidR="008A6C8D" w:rsidRPr="00194BA6" w:rsidRDefault="00E71754">
      <w:pPr>
        <w:pStyle w:val="a3"/>
        <w:spacing w:before="67"/>
        <w:rPr>
          <w:rFonts w:ascii="Courier New" w:eastAsiaTheme="minorEastAsia" w:hint="eastAsia"/>
          <w:sz w:val="20"/>
          <w:lang w:eastAsia="zh-CN"/>
        </w:rPr>
      </w:pPr>
      <w:r>
        <w:rPr>
          <w:rFonts w:ascii="宋体" w:eastAsia="宋体"/>
          <w:noProof/>
          <w:sz w:val="27"/>
        </w:rPr>
        <mc:AlternateContent>
          <mc:Choice Requires="wps">
            <w:drawing>
              <wp:anchor distT="0" distB="0" distL="0" distR="0" simplePos="0" relativeHeight="251657728" behindDoc="0" locked="0" layoutInCell="1" allowOverlap="1" wp14:anchorId="5B935101" wp14:editId="0C33AC38">
                <wp:simplePos x="0" y="0"/>
                <wp:positionH relativeFrom="page">
                  <wp:posOffset>537845</wp:posOffset>
                </wp:positionH>
                <wp:positionV relativeFrom="paragraph">
                  <wp:posOffset>45402</wp:posOffset>
                </wp:positionV>
                <wp:extent cx="45719" cy="42672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4267200"/>
                        </a:xfrm>
                        <a:custGeom>
                          <a:avLst/>
                          <a:gdLst/>
                          <a:ahLst/>
                          <a:cxnLst/>
                          <a:rect l="l" t="t" r="r" b="b"/>
                          <a:pathLst>
                            <a:path w="38100" h="4276725">
                              <a:moveTo>
                                <a:pt x="38100" y="4276725"/>
                              </a:moveTo>
                              <a:lnTo>
                                <a:pt x="0" y="4276725"/>
                              </a:lnTo>
                              <a:lnTo>
                                <a:pt x="0" y="0"/>
                              </a:lnTo>
                              <a:lnTo>
                                <a:pt x="38100" y="0"/>
                              </a:lnTo>
                              <a:lnTo>
                                <a:pt x="38100" y="4276725"/>
                              </a:lnTo>
                              <a:close/>
                            </a:path>
                          </a:pathLst>
                        </a:custGeom>
                        <a:solidFill>
                          <a:srgbClr val="FFBA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263E4" id="Graphic 4" o:spid="_x0000_s1026" style="position:absolute;margin-left:42.35pt;margin-top:3.55pt;width:3.6pt;height:336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8100,427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" path="m38100,4276725r-38100,l,,38100,r,4276725xe" fillcolor="#ffba00" stroked="f">
                <v:path arrowok="t"/>
                <w10:wrap anchorx="page"/>
              </v:shape>
            </w:pict>
          </mc:Fallback>
        </mc:AlternateContent>
      </w:r>
    </w:p>
    <w:p w14:paraId="54D83D7B" w14:textId="2F2AE629" w:rsidR="008A6C8D" w:rsidRDefault="00000000">
      <w:pPr>
        <w:ind w:left="530"/>
        <w:jc w:val="both"/>
        <w:rPr>
          <w:rFonts w:ascii="宋体" w:eastAsia="宋体"/>
          <w:sz w:val="27"/>
          <w:lang w:eastAsia="zh-CN"/>
        </w:rPr>
      </w:pPr>
      <w:r>
        <w:rPr>
          <w:rFonts w:ascii="宋体" w:eastAsia="宋体"/>
          <w:color w:val="FFBA00"/>
          <w:spacing w:val="5"/>
          <w:sz w:val="27"/>
          <w:lang w:eastAsia="zh-CN"/>
        </w:rPr>
        <w:t>摘要</w:t>
      </w:r>
    </w:p>
    <w:p w14:paraId="6FB2C8B7" w14:textId="04D925AD" w:rsidR="0039174D" w:rsidRPr="00194BA6" w:rsidRDefault="00194BA6" w:rsidP="00E71754">
      <w:pPr>
        <w:pStyle w:val="1"/>
        <w:spacing w:before="269" w:line="360" w:lineRule="auto"/>
        <w:ind w:left="530" w:right="584" w:firstLine="190"/>
        <w:jc w:val="both"/>
        <w:rPr>
          <w:rFonts w:asciiTheme="minorEastAsia" w:eastAsiaTheme="minorEastAsia" w:hAnsiTheme="minorEastAsia"/>
          <w:color w:val="333333"/>
          <w:spacing w:val="14"/>
          <w:sz w:val="24"/>
          <w:szCs w:val="24"/>
          <w:lang w:eastAsia="zh-CN"/>
        </w:rPr>
      </w:pPr>
      <w:r w:rsidRPr="00194BA6">
        <w:rPr>
          <w:rFonts w:asciiTheme="minorEastAsia" w:eastAsiaTheme="minorEastAsia" w:hAnsiTheme="minorEastAsia" w:hint="eastAsia"/>
          <w:color w:val="333333"/>
          <w:spacing w:val="14"/>
          <w:sz w:val="24"/>
          <w:szCs w:val="24"/>
          <w:lang w:eastAsia="zh-CN"/>
        </w:rPr>
        <w:t>当学术研究被功利性与实用性裹挟，《</w:t>
      </w:r>
      <w:r w:rsidRPr="00194BA6">
        <w:rPr>
          <w:rFonts w:asciiTheme="minorEastAsia" w:eastAsiaTheme="minorEastAsia" w:hAnsiTheme="minorEastAsia"/>
          <w:color w:val="333333"/>
          <w:spacing w:val="14"/>
          <w:sz w:val="24"/>
          <w:szCs w:val="24"/>
          <w:lang w:eastAsia="zh-CN"/>
        </w:rPr>
        <w:t>Silence</w:t>
      </w:r>
      <w:r w:rsidRPr="00194BA6">
        <w:rPr>
          <w:rFonts w:asciiTheme="minorEastAsia" w:eastAsiaTheme="minorEastAsia" w:hAnsiTheme="minorEastAsia" w:hint="eastAsia"/>
          <w:color w:val="333333"/>
          <w:spacing w:val="14"/>
          <w:sz w:val="24"/>
          <w:szCs w:val="24"/>
          <w:lang w:eastAsia="zh-CN"/>
        </w:rPr>
        <w:t>》以收录无实际应用、</w:t>
      </w:r>
      <w:proofErr w:type="gramStart"/>
      <w:r w:rsidRPr="00194BA6">
        <w:rPr>
          <w:rFonts w:asciiTheme="minorEastAsia" w:eastAsiaTheme="minorEastAsia" w:hAnsiTheme="minorEastAsia" w:hint="eastAsia"/>
          <w:color w:val="333333"/>
          <w:spacing w:val="14"/>
          <w:sz w:val="24"/>
          <w:szCs w:val="24"/>
          <w:lang w:eastAsia="zh-CN"/>
        </w:rPr>
        <w:t>无理论</w:t>
      </w:r>
      <w:proofErr w:type="gramEnd"/>
      <w:r w:rsidRPr="00194BA6">
        <w:rPr>
          <w:rFonts w:asciiTheme="minorEastAsia" w:eastAsiaTheme="minorEastAsia" w:hAnsiTheme="minorEastAsia" w:hint="eastAsia"/>
          <w:color w:val="333333"/>
          <w:spacing w:val="14"/>
          <w:sz w:val="24"/>
          <w:szCs w:val="24"/>
          <w:lang w:eastAsia="zh-CN"/>
        </w:rPr>
        <w:t>价值、无社会益处的内容为核心，搭建专属于“无意义”探索的学术平台，打破“研究必有用”的学术桎梏，为被主流学界拒之门外的沉默研究提供栖身之所，让学术回归探索本身的纯粹与自由。</w:t>
      </w:r>
      <w:r w:rsidR="0039174D" w:rsidRPr="00194BA6">
        <w:rPr>
          <w:rFonts w:asciiTheme="minorEastAsia" w:eastAsiaTheme="minorEastAsia" w:hAnsiTheme="minorEastAsia"/>
          <w:color w:val="333333"/>
          <w:spacing w:val="14"/>
          <w:sz w:val="24"/>
          <w:szCs w:val="24"/>
          <w:lang w:eastAsia="zh-CN"/>
        </w:rPr>
        <w:tab/>
      </w:r>
      <w:r w:rsidR="00000000" w:rsidRPr="00194BA6">
        <w:rPr>
          <w:rFonts w:asciiTheme="minorEastAsia" w:eastAsiaTheme="minorEastAsia" w:hAnsiTheme="minorEastAsia"/>
          <w:color w:val="333333"/>
          <w:spacing w:val="14"/>
          <w:sz w:val="24"/>
          <w:szCs w:val="24"/>
          <w:lang w:eastAsia="zh-CN"/>
        </w:rPr>
        <w:t xml:space="preserve"> </w:t>
      </w:r>
    </w:p>
    <w:p w14:paraId="2596C256" w14:textId="169BBD1D" w:rsidR="008A6C8D" w:rsidRPr="0039174D" w:rsidRDefault="00000000" w:rsidP="00E71754">
      <w:pPr>
        <w:pStyle w:val="1"/>
        <w:spacing w:before="269" w:line="360" w:lineRule="auto"/>
        <w:ind w:left="530" w:right="584" w:firstLine="190"/>
        <w:jc w:val="both"/>
        <w:rPr>
          <w:rFonts w:ascii="Times New Roman" w:eastAsiaTheme="minorEastAsia" w:hAnsi="Times New Roman" w:cs="Times New Roman" w:hint="eastAsia"/>
          <w:color w:val="333333"/>
          <w:sz w:val="24"/>
          <w:szCs w:val="22"/>
          <w:lang w:eastAsia="zh-CN"/>
        </w:rPr>
      </w:pPr>
      <w:r w:rsidRPr="0039174D">
        <w:rPr>
          <w:rFonts w:ascii="Times New Roman" w:eastAsia="Times New Roman" w:hAnsi="Times New Roman" w:cs="Times New Roman"/>
          <w:color w:val="333333"/>
          <w:sz w:val="24"/>
          <w:szCs w:val="22"/>
        </w:rPr>
        <w:t>When academic research is engulfed by utilitarianism and practicality, Silence takes</w:t>
      </w:r>
      <w:r w:rsidR="0039174D">
        <w:rPr>
          <w:rFonts w:ascii="Times New Roman" w:eastAsiaTheme="minorEastAsia" w:hAnsi="Times New Roman" w:cs="Times New Roman" w:hint="eastAsia"/>
          <w:color w:val="333333"/>
          <w:sz w:val="24"/>
          <w:szCs w:val="22"/>
          <w:lang w:eastAsia="zh-CN"/>
        </w:rPr>
        <w:t xml:space="preserve"> </w:t>
      </w:r>
      <w:r w:rsidRPr="0039174D">
        <w:rPr>
          <w:rFonts w:ascii="Times New Roman" w:eastAsia="Times New Roman" w:hAnsi="Times New Roman" w:cs="Times New Roman"/>
          <w:color w:val="333333"/>
          <w:sz w:val="24"/>
          <w:szCs w:val="22"/>
        </w:rPr>
        <w:t>collecting content with no practical application, no theoretical value, and no societal benefit as its core, building an exclusive academic platform for "meaningless" explorations, breaking the inherent shackle that "research must serve a purpose", and providing a haven for silent studies rejected by the mainstream academic world, allowing scholarship to return to the purity and freedom of exploration itself.</w:t>
      </w:r>
    </w:p>
    <w:p w14:paraId="23AA197D" w14:textId="77777777" w:rsidR="008A6C8D" w:rsidRDefault="00000000">
      <w:pPr>
        <w:spacing w:before="274"/>
        <w:ind w:left="530"/>
        <w:jc w:val="both"/>
        <w:rPr>
          <w:rFonts w:ascii="宋体" w:eastAsia="宋体"/>
          <w:sz w:val="24"/>
        </w:rPr>
      </w:pPr>
      <w:proofErr w:type="spellStart"/>
      <w:r>
        <w:rPr>
          <w:rFonts w:ascii="宋体" w:eastAsia="宋体"/>
          <w:color w:val="FFBA00"/>
          <w:spacing w:val="8"/>
          <w:sz w:val="24"/>
        </w:rPr>
        <w:t>关键词</w:t>
      </w:r>
      <w:proofErr w:type="spellEnd"/>
      <w:r>
        <w:rPr>
          <w:rFonts w:ascii="宋体" w:eastAsia="宋体"/>
          <w:color w:val="FFBA00"/>
          <w:spacing w:val="8"/>
          <w:sz w:val="24"/>
        </w:rPr>
        <w:t>：</w:t>
      </w:r>
    </w:p>
    <w:p w14:paraId="2F53CA6D" w14:textId="3E3A0B9E" w:rsidR="00194BA6" w:rsidRDefault="00000000" w:rsidP="00E71754">
      <w:pPr>
        <w:spacing w:before="128"/>
        <w:ind w:left="530"/>
        <w:jc w:val="both"/>
        <w:rPr>
          <w:rFonts w:eastAsiaTheme="minorEastAsia"/>
          <w:i/>
          <w:color w:val="545454"/>
          <w:spacing w:val="-2"/>
          <w:sz w:val="24"/>
          <w:lang w:eastAsia="zh-CN"/>
        </w:rPr>
      </w:pPr>
      <w:r>
        <w:rPr>
          <w:i/>
          <w:color w:val="545454"/>
          <w:sz w:val="24"/>
        </w:rPr>
        <w:t xml:space="preserve">Silence, Silence </w:t>
      </w:r>
      <w:r>
        <w:rPr>
          <w:i/>
          <w:color w:val="545454"/>
          <w:spacing w:val="-2"/>
          <w:sz w:val="24"/>
        </w:rPr>
        <w:t>Journal</w:t>
      </w:r>
    </w:p>
    <w:p w14:paraId="4D6A2B97" w14:textId="77777777" w:rsidR="00E71754" w:rsidRDefault="00E71754" w:rsidP="00E71754">
      <w:pPr>
        <w:spacing w:before="128"/>
        <w:jc w:val="both"/>
        <w:rPr>
          <w:rFonts w:eastAsiaTheme="minorEastAsia"/>
          <w:i/>
          <w:color w:val="545454"/>
          <w:spacing w:val="-2"/>
          <w:sz w:val="24"/>
          <w:lang w:eastAsia="zh-CN"/>
        </w:rPr>
      </w:pPr>
    </w:p>
    <w:p w14:paraId="37E7B88F" w14:textId="77777777" w:rsidR="001612EF" w:rsidRDefault="001612EF" w:rsidP="00E71754">
      <w:pPr>
        <w:spacing w:before="128"/>
        <w:jc w:val="both"/>
        <w:rPr>
          <w:rFonts w:eastAsiaTheme="minorEastAsia"/>
          <w:i/>
          <w:color w:val="545454"/>
          <w:spacing w:val="-2"/>
          <w:sz w:val="24"/>
          <w:lang w:eastAsia="zh-CN"/>
        </w:rPr>
      </w:pPr>
    </w:p>
    <w:p w14:paraId="4BF9252D" w14:textId="77777777" w:rsidR="001612EF" w:rsidRPr="00E71754" w:rsidRDefault="001612EF" w:rsidP="00E71754">
      <w:pPr>
        <w:spacing w:before="128"/>
        <w:jc w:val="both"/>
        <w:rPr>
          <w:rFonts w:eastAsiaTheme="minorEastAsia" w:hint="eastAsia"/>
          <w:i/>
          <w:sz w:val="24"/>
          <w:lang w:eastAsia="zh-CN"/>
        </w:rPr>
      </w:pPr>
    </w:p>
    <w:p w14:paraId="2166BED0" w14:textId="77777777" w:rsidR="00E71754" w:rsidRPr="00E71754" w:rsidRDefault="00E71754" w:rsidP="00E71754">
      <w:pPr>
        <w:tabs>
          <w:tab w:val="left" w:pos="489"/>
        </w:tabs>
        <w:rPr>
          <w:rFonts w:eastAsiaTheme="minorEastAsia" w:hint="eastAsia"/>
          <w:b/>
          <w:bCs/>
          <w:color w:val="111111"/>
          <w:spacing w:val="5"/>
          <w:sz w:val="28"/>
          <w:szCs w:val="28"/>
          <w:lang w:eastAsia="zh-CN"/>
        </w:rPr>
        <w:sectPr w:rsidR="00E71754" w:rsidRPr="00E71754" w:rsidSect="00E71754">
          <w:type w:val="continuous"/>
          <w:pgSz w:w="11900" w:h="16840"/>
          <w:pgMar w:top="560" w:right="708" w:bottom="280" w:left="850" w:header="720" w:footer="720" w:gutter="0"/>
          <w:cols w:space="720"/>
        </w:sectPr>
      </w:pPr>
    </w:p>
    <w:p w14:paraId="6517FC49" w14:textId="77777777" w:rsidR="008A6C8D" w:rsidRPr="00E71754" w:rsidRDefault="00000000" w:rsidP="00E71754">
      <w:pPr>
        <w:pStyle w:val="a5"/>
        <w:numPr>
          <w:ilvl w:val="0"/>
          <w:numId w:val="1"/>
        </w:numPr>
        <w:tabs>
          <w:tab w:val="left" w:pos="489"/>
        </w:tabs>
        <w:spacing w:line="360" w:lineRule="auto"/>
        <w:ind w:hanging="469"/>
        <w:rPr>
          <w:b/>
          <w:bCs/>
          <w:sz w:val="28"/>
          <w:szCs w:val="28"/>
        </w:rPr>
      </w:pPr>
      <w:proofErr w:type="spellStart"/>
      <w:r w:rsidRPr="00E71754">
        <w:rPr>
          <w:b/>
          <w:bCs/>
          <w:color w:val="111111"/>
          <w:spacing w:val="5"/>
          <w:sz w:val="28"/>
          <w:szCs w:val="28"/>
        </w:rPr>
        <w:t>引言</w:t>
      </w:r>
      <w:proofErr w:type="spellEnd"/>
    </w:p>
    <w:p w14:paraId="2BE74435" w14:textId="6BE57FC9" w:rsidR="008A6C8D" w:rsidRDefault="00E71754" w:rsidP="00E71754">
      <w:pPr>
        <w:spacing w:before="8" w:line="360" w:lineRule="auto"/>
        <w:ind w:left="20" w:right="134" w:firstLine="469"/>
        <w:jc w:val="both"/>
        <w:rPr>
          <w:rFonts w:asciiTheme="minorEastAsia" w:eastAsiaTheme="minorEastAsia" w:hAnsiTheme="minorEastAsia"/>
          <w:color w:val="333333"/>
          <w:spacing w:val="2"/>
          <w:w w:val="89"/>
          <w:sz w:val="24"/>
          <w:szCs w:val="24"/>
          <w:lang w:eastAsia="zh-CN"/>
        </w:rPr>
      </w:pPr>
      <w:r w:rsidRPr="00E71754">
        <w:rPr>
          <w:rFonts w:asciiTheme="minorEastAsia" w:eastAsiaTheme="minorEastAsia" w:hAnsiTheme="minorEastAsia" w:hint="eastAsia"/>
          <w:color w:val="333333"/>
          <w:spacing w:val="2"/>
          <w:w w:val="89"/>
          <w:sz w:val="24"/>
          <w:szCs w:val="24"/>
          <w:lang w:eastAsia="zh-CN"/>
        </w:rPr>
        <w:t>在当下学术生态中，研究成果常被影响因子、实用价值等指标量化评估，每一项探索都需背负明确的价值枷锁，那些无关功利、看似无意义的研究，往往被主流学术圈忽视甚至排斥。在此背景下，《</w:t>
      </w:r>
      <w:r w:rsidRPr="00E71754">
        <w:rPr>
          <w:rFonts w:asciiTheme="minorEastAsia" w:eastAsiaTheme="minorEastAsia" w:hAnsiTheme="minorEastAsia"/>
          <w:color w:val="333333"/>
          <w:spacing w:val="2"/>
          <w:w w:val="89"/>
          <w:sz w:val="24"/>
          <w:szCs w:val="24"/>
          <w:lang w:eastAsia="zh-CN"/>
        </w:rPr>
        <w:t>Silence</w:t>
      </w:r>
      <w:r w:rsidRPr="00E71754">
        <w:rPr>
          <w:rFonts w:asciiTheme="minorEastAsia" w:eastAsiaTheme="minorEastAsia" w:hAnsiTheme="minorEastAsia" w:hint="eastAsia"/>
          <w:color w:val="333333"/>
          <w:spacing w:val="2"/>
          <w:w w:val="89"/>
          <w:sz w:val="24"/>
          <w:szCs w:val="24"/>
          <w:lang w:eastAsia="zh-CN"/>
        </w:rPr>
        <w:t>》应运而生，它并非传统意义上的学术期刊，而是一场对学术功利主义的反叛实验。本季刊以“</w:t>
      </w:r>
      <w:r w:rsidRPr="00E71754">
        <w:rPr>
          <w:rFonts w:asciiTheme="minorEastAsia" w:eastAsiaTheme="minorEastAsia" w:hAnsiTheme="minorEastAsia"/>
          <w:color w:val="333333"/>
          <w:spacing w:val="2"/>
          <w:w w:val="89"/>
          <w:sz w:val="24"/>
          <w:szCs w:val="24"/>
          <w:lang w:eastAsia="zh-CN"/>
        </w:rPr>
        <w:t>Truth is silent.”</w:t>
      </w:r>
      <w:r w:rsidRPr="00E71754">
        <w:rPr>
          <w:rFonts w:asciiTheme="minorEastAsia" w:eastAsiaTheme="minorEastAsia" w:hAnsiTheme="minorEastAsia" w:hint="eastAsia"/>
          <w:color w:val="333333"/>
          <w:spacing w:val="2"/>
          <w:w w:val="89"/>
          <w:sz w:val="24"/>
          <w:szCs w:val="24"/>
          <w:lang w:eastAsia="zh-CN"/>
        </w:rPr>
        <w:t>为核心理念，主张无意义内容本身的独特价值，为所有无实际应用、</w:t>
      </w:r>
      <w:proofErr w:type="gramStart"/>
      <w:r w:rsidRPr="00E71754">
        <w:rPr>
          <w:rFonts w:asciiTheme="minorEastAsia" w:eastAsiaTheme="minorEastAsia" w:hAnsiTheme="minorEastAsia" w:hint="eastAsia"/>
          <w:color w:val="333333"/>
          <w:spacing w:val="2"/>
          <w:w w:val="89"/>
          <w:sz w:val="24"/>
          <w:szCs w:val="24"/>
          <w:lang w:eastAsia="zh-CN"/>
        </w:rPr>
        <w:t>无理论</w:t>
      </w:r>
      <w:proofErr w:type="gramEnd"/>
      <w:r w:rsidRPr="00E71754">
        <w:rPr>
          <w:rFonts w:asciiTheme="minorEastAsia" w:eastAsiaTheme="minorEastAsia" w:hAnsiTheme="minorEastAsia" w:hint="eastAsia"/>
          <w:color w:val="333333"/>
          <w:spacing w:val="2"/>
          <w:w w:val="89"/>
          <w:sz w:val="24"/>
          <w:szCs w:val="24"/>
          <w:lang w:eastAsia="zh-CN"/>
        </w:rPr>
        <w:t>贡献、无社会益处的研究提供发表渠道，让沉默的研究发声，让纯粹的探索被看见。</w:t>
      </w:r>
    </w:p>
    <w:p w14:paraId="4619C437" w14:textId="2E09EEA5" w:rsidR="00E71754" w:rsidRDefault="00E71754" w:rsidP="00E71754">
      <w:pPr>
        <w:spacing w:before="8" w:line="360" w:lineRule="auto"/>
        <w:ind w:left="20" w:right="134" w:firstLine="469"/>
        <w:jc w:val="both"/>
        <w:rPr>
          <w:rFonts w:eastAsiaTheme="minorEastAsia"/>
          <w:color w:val="333333"/>
          <w:sz w:val="24"/>
          <w:lang w:eastAsia="zh-CN"/>
        </w:rPr>
      </w:pPr>
      <w:r>
        <w:rPr>
          <w:rFonts w:eastAsiaTheme="minorEastAsia" w:hint="eastAsia"/>
          <w:color w:val="333333"/>
          <w:sz w:val="24"/>
          <w:lang w:eastAsia="zh-CN"/>
        </w:rPr>
        <w:t>I</w:t>
      </w:r>
      <w:r w:rsidRPr="00E71754">
        <w:rPr>
          <w:color w:val="333333"/>
          <w:sz w:val="24"/>
        </w:rPr>
        <w:t xml:space="preserve">n the current academic ecosystem, research outcomes are often quantitatively evaluated by indicators such as impact factors and practical value, and every exploration is forced to bear the shackles of clear value. Explorations that are irrelevant to utilitarianism and seem meaningless are often ignored or even excluded by the mainstream academic community. Against this background, Silence came into being. Not a traditional academic journal, it is a rebellious experiment against academic utilitarianism. With the core concept of "Truth is silent.", the journal advocates the </w:t>
      </w:r>
      <w:r w:rsidRPr="00E71754">
        <w:rPr>
          <w:color w:val="333333"/>
          <w:sz w:val="24"/>
        </w:rPr>
        <w:lastRenderedPageBreak/>
        <w:t>unique value of meaningless content itself, providing a publication channel for all research with no practical application, no theoretical contribution, and no societal benefit, allowing silent research to speak out and pure exploration to be seen.</w:t>
      </w:r>
    </w:p>
    <w:p w14:paraId="0019A234" w14:textId="77777777" w:rsidR="00E71754" w:rsidRPr="00E71754" w:rsidRDefault="00E71754" w:rsidP="00E71754">
      <w:pPr>
        <w:spacing w:before="8" w:line="360" w:lineRule="auto"/>
        <w:ind w:right="134"/>
        <w:jc w:val="both"/>
        <w:rPr>
          <w:rFonts w:eastAsiaTheme="minorEastAsia" w:hint="eastAsia"/>
          <w:color w:val="333333"/>
          <w:sz w:val="24"/>
          <w:lang w:eastAsia="zh-CN"/>
        </w:rPr>
      </w:pPr>
    </w:p>
    <w:p w14:paraId="6230647E" w14:textId="77777777" w:rsidR="008A6C8D" w:rsidRPr="00E71754" w:rsidRDefault="00000000" w:rsidP="00E71754">
      <w:pPr>
        <w:pStyle w:val="a5"/>
        <w:numPr>
          <w:ilvl w:val="0"/>
          <w:numId w:val="1"/>
        </w:numPr>
        <w:tabs>
          <w:tab w:val="left" w:pos="489"/>
        </w:tabs>
        <w:spacing w:before="1" w:line="360" w:lineRule="auto"/>
        <w:ind w:hanging="469"/>
        <w:rPr>
          <w:b/>
          <w:bCs/>
          <w:sz w:val="27"/>
        </w:rPr>
      </w:pPr>
      <w:proofErr w:type="spellStart"/>
      <w:r w:rsidRPr="00E71754">
        <w:rPr>
          <w:b/>
          <w:bCs/>
          <w:color w:val="111111"/>
          <w:spacing w:val="5"/>
          <w:sz w:val="27"/>
        </w:rPr>
        <w:t>正文</w:t>
      </w:r>
      <w:proofErr w:type="spellEnd"/>
    </w:p>
    <w:p w14:paraId="21C1F760" w14:textId="77777777" w:rsidR="00E71754" w:rsidRDefault="00E71754" w:rsidP="00E71754">
      <w:pPr>
        <w:pStyle w:val="a3"/>
        <w:spacing w:line="360" w:lineRule="auto"/>
        <w:rPr>
          <w:rFonts w:asciiTheme="minorEastAsia" w:eastAsiaTheme="minorEastAsia" w:hAnsiTheme="minorEastAsia"/>
          <w:color w:val="333333"/>
          <w:spacing w:val="2"/>
          <w:w w:val="89"/>
          <w:sz w:val="24"/>
          <w:szCs w:val="24"/>
          <w:lang w:eastAsia="zh-CN"/>
        </w:rPr>
      </w:pPr>
      <w:r w:rsidRPr="00E71754">
        <w:rPr>
          <w:rFonts w:asciiTheme="minorEastAsia" w:eastAsiaTheme="minorEastAsia" w:hAnsiTheme="minorEastAsia" w:hint="eastAsia"/>
          <w:color w:val="333333"/>
          <w:spacing w:val="2"/>
          <w:w w:val="89"/>
          <w:sz w:val="24"/>
          <w:szCs w:val="24"/>
          <w:lang w:eastAsia="zh-CN"/>
        </w:rPr>
        <w:t>一、期刊定位与核心使命</w:t>
      </w:r>
    </w:p>
    <w:p w14:paraId="782CFE46" w14:textId="483F538D" w:rsidR="00E71754" w:rsidRDefault="00E71754" w:rsidP="00E71754">
      <w:pPr>
        <w:pStyle w:val="a3"/>
        <w:spacing w:line="360" w:lineRule="auto"/>
        <w:ind w:firstLineChars="200" w:firstLine="428"/>
        <w:rPr>
          <w:rFonts w:asciiTheme="minorEastAsia" w:eastAsiaTheme="minorEastAsia" w:hAnsiTheme="minorEastAsia"/>
          <w:color w:val="333333"/>
          <w:spacing w:val="2"/>
          <w:w w:val="89"/>
          <w:sz w:val="24"/>
          <w:szCs w:val="24"/>
          <w:lang w:eastAsia="zh-CN"/>
        </w:rPr>
      </w:pPr>
      <w:r w:rsidRPr="00E71754">
        <w:rPr>
          <w:rFonts w:asciiTheme="minorEastAsia" w:eastAsiaTheme="minorEastAsia" w:hAnsiTheme="minorEastAsia" w:hint="eastAsia"/>
          <w:color w:val="333333"/>
          <w:spacing w:val="2"/>
          <w:w w:val="89"/>
          <w:sz w:val="24"/>
          <w:szCs w:val="24"/>
          <w:lang w:eastAsia="zh-CN"/>
        </w:rPr>
        <w:t>《</w:t>
      </w:r>
      <w:r w:rsidRPr="00E71754">
        <w:rPr>
          <w:rFonts w:asciiTheme="minorEastAsia" w:eastAsiaTheme="minorEastAsia" w:hAnsiTheme="minorEastAsia"/>
          <w:color w:val="333333"/>
          <w:spacing w:val="2"/>
          <w:w w:val="89"/>
          <w:sz w:val="24"/>
          <w:szCs w:val="24"/>
          <w:lang w:eastAsia="zh-CN"/>
        </w:rPr>
        <w:t>Silence</w:t>
      </w:r>
      <w:r w:rsidRPr="00E71754">
        <w:rPr>
          <w:rFonts w:asciiTheme="minorEastAsia" w:eastAsiaTheme="minorEastAsia" w:hAnsiTheme="minorEastAsia" w:hint="eastAsia"/>
          <w:color w:val="333333"/>
          <w:spacing w:val="2"/>
          <w:w w:val="89"/>
          <w:sz w:val="24"/>
          <w:szCs w:val="24"/>
          <w:lang w:eastAsia="zh-CN"/>
        </w:rPr>
        <w:t>》是一本专注于收集、出版无意义、无价值、完全琐碎内容的季刊，其核心定位是为各类无明确功利目的、无实际用途的研究，提供一个专属的发表与展示平台。</w:t>
      </w:r>
      <w:r w:rsidRPr="00E71754">
        <w:rPr>
          <w:rFonts w:asciiTheme="minorEastAsia" w:eastAsiaTheme="minorEastAsia" w:hAnsiTheme="minorEastAsia"/>
          <w:color w:val="333333"/>
          <w:spacing w:val="2"/>
          <w:w w:val="89"/>
          <w:sz w:val="24"/>
          <w:szCs w:val="24"/>
          <w:lang w:eastAsia="zh-CN"/>
        </w:rPr>
        <w:t xml:space="preserve"> </w:t>
      </w:r>
      <w:r w:rsidRPr="00E71754">
        <w:rPr>
          <w:rFonts w:asciiTheme="minorEastAsia" w:eastAsiaTheme="minorEastAsia" w:hAnsiTheme="minorEastAsia" w:hint="eastAsia"/>
          <w:color w:val="333333"/>
          <w:spacing w:val="2"/>
          <w:w w:val="89"/>
          <w:sz w:val="24"/>
          <w:szCs w:val="24"/>
          <w:lang w:eastAsia="zh-CN"/>
        </w:rPr>
        <w:t>该期刊不遵循主流学术期刊的收录标准，不要求投稿内容具备实际应用价值、理论贡献或社会益处，也不采用影响因子、引用率等传统指标衡量投稿质量。凡是符合</w:t>
      </w:r>
      <w:r w:rsidRPr="00E71754">
        <w:rPr>
          <w:rFonts w:asciiTheme="minorEastAsia" w:eastAsiaTheme="minorEastAsia" w:hAnsiTheme="minorEastAsia"/>
          <w:color w:val="333333"/>
          <w:spacing w:val="2"/>
          <w:w w:val="89"/>
          <w:sz w:val="24"/>
          <w:szCs w:val="24"/>
          <w:lang w:eastAsia="zh-CN"/>
        </w:rPr>
        <w:t xml:space="preserve"> “</w:t>
      </w:r>
      <w:r w:rsidRPr="00E71754">
        <w:rPr>
          <w:rFonts w:asciiTheme="minorEastAsia" w:eastAsiaTheme="minorEastAsia" w:hAnsiTheme="minorEastAsia" w:hint="eastAsia"/>
          <w:color w:val="333333"/>
          <w:spacing w:val="2"/>
          <w:w w:val="89"/>
          <w:sz w:val="24"/>
          <w:szCs w:val="24"/>
          <w:lang w:eastAsia="zh-CN"/>
        </w:rPr>
        <w:t>无实际应用、无理论价值、无社会益处”</w:t>
      </w:r>
      <w:r w:rsidRPr="00E71754">
        <w:rPr>
          <w:rFonts w:asciiTheme="minorEastAsia" w:eastAsiaTheme="minorEastAsia" w:hAnsiTheme="minorEastAsia"/>
          <w:color w:val="333333"/>
          <w:spacing w:val="2"/>
          <w:w w:val="89"/>
          <w:sz w:val="24"/>
          <w:szCs w:val="24"/>
          <w:lang w:eastAsia="zh-CN"/>
        </w:rPr>
        <w:t xml:space="preserve"> </w:t>
      </w:r>
      <w:r w:rsidRPr="00E71754">
        <w:rPr>
          <w:rFonts w:asciiTheme="minorEastAsia" w:eastAsiaTheme="minorEastAsia" w:hAnsiTheme="minorEastAsia" w:hint="eastAsia"/>
          <w:color w:val="333333"/>
          <w:spacing w:val="2"/>
          <w:w w:val="89"/>
          <w:sz w:val="24"/>
          <w:szCs w:val="24"/>
          <w:lang w:eastAsia="zh-CN"/>
        </w:rPr>
        <w:t>这一核心要求的内容，无论形式与领域，均可成为期刊的收录对象，包括但不限于失败的实验数据、牵强的逻辑推演、毫无用处的琐碎观察以及无厘头的学术联想。</w:t>
      </w:r>
    </w:p>
    <w:p w14:paraId="01F5A81F" w14:textId="77777777" w:rsidR="00E71754" w:rsidRDefault="00E71754" w:rsidP="00E71754">
      <w:pPr>
        <w:pStyle w:val="a3"/>
        <w:spacing w:line="360" w:lineRule="auto"/>
        <w:rPr>
          <w:rFonts w:asciiTheme="minorEastAsia" w:eastAsiaTheme="minorEastAsia" w:hAnsiTheme="minorEastAsia"/>
          <w:color w:val="333333"/>
          <w:spacing w:val="2"/>
          <w:w w:val="89"/>
          <w:sz w:val="24"/>
          <w:szCs w:val="24"/>
          <w:lang w:eastAsia="zh-CN"/>
        </w:rPr>
      </w:pPr>
      <w:r w:rsidRPr="00E71754">
        <w:rPr>
          <w:rFonts w:asciiTheme="minorEastAsia" w:eastAsiaTheme="minorEastAsia" w:hAnsiTheme="minorEastAsia"/>
          <w:color w:val="333333"/>
          <w:spacing w:val="2"/>
          <w:w w:val="89"/>
          <w:sz w:val="24"/>
          <w:szCs w:val="24"/>
          <w:lang w:eastAsia="zh-CN"/>
        </w:rPr>
        <w:t xml:space="preserve"> </w:t>
      </w:r>
      <w:r w:rsidRPr="00E71754">
        <w:rPr>
          <w:rFonts w:asciiTheme="minorEastAsia" w:eastAsiaTheme="minorEastAsia" w:hAnsiTheme="minorEastAsia" w:hint="eastAsia"/>
          <w:color w:val="333333"/>
          <w:spacing w:val="2"/>
          <w:w w:val="89"/>
          <w:sz w:val="24"/>
          <w:szCs w:val="24"/>
          <w:lang w:eastAsia="zh-CN"/>
        </w:rPr>
        <w:t>二、投稿与发展现状</w:t>
      </w:r>
      <w:r w:rsidRPr="00E71754">
        <w:rPr>
          <w:rFonts w:asciiTheme="minorEastAsia" w:eastAsiaTheme="minorEastAsia" w:hAnsiTheme="minorEastAsia"/>
          <w:color w:val="333333"/>
          <w:spacing w:val="2"/>
          <w:w w:val="89"/>
          <w:sz w:val="24"/>
          <w:szCs w:val="24"/>
          <w:lang w:eastAsia="zh-CN"/>
        </w:rPr>
        <w:t xml:space="preserve"> </w:t>
      </w:r>
    </w:p>
    <w:p w14:paraId="679D5483" w14:textId="7D689993" w:rsidR="00E71754" w:rsidRDefault="00E71754" w:rsidP="00E71754">
      <w:pPr>
        <w:pStyle w:val="a3"/>
        <w:spacing w:line="360" w:lineRule="auto"/>
        <w:ind w:firstLineChars="200" w:firstLine="428"/>
        <w:rPr>
          <w:rFonts w:ascii="Microsoft JhengHei" w:eastAsiaTheme="minorEastAsia" w:hAnsi="Microsoft JhengHei"/>
          <w:color w:val="333333"/>
          <w:spacing w:val="1"/>
          <w:w w:val="89"/>
          <w:sz w:val="24"/>
          <w:szCs w:val="24"/>
          <w:lang w:eastAsia="zh-CN"/>
        </w:rPr>
      </w:pPr>
      <w:r w:rsidRPr="00E71754">
        <w:rPr>
          <w:rFonts w:asciiTheme="minorEastAsia" w:eastAsiaTheme="minorEastAsia" w:hAnsiTheme="minorEastAsia" w:hint="eastAsia"/>
          <w:color w:val="333333"/>
          <w:spacing w:val="2"/>
          <w:w w:val="89"/>
          <w:sz w:val="24"/>
          <w:szCs w:val="24"/>
          <w:lang w:eastAsia="zh-CN"/>
        </w:rPr>
        <w:t>目前，《</w:t>
      </w:r>
      <w:r w:rsidRPr="00E71754">
        <w:rPr>
          <w:rFonts w:asciiTheme="minorEastAsia" w:eastAsiaTheme="minorEastAsia" w:hAnsiTheme="minorEastAsia"/>
          <w:color w:val="333333"/>
          <w:spacing w:val="2"/>
          <w:w w:val="89"/>
          <w:sz w:val="24"/>
          <w:szCs w:val="24"/>
          <w:lang w:eastAsia="zh-CN"/>
        </w:rPr>
        <w:t>Silence</w:t>
      </w:r>
      <w:r w:rsidRPr="00E71754">
        <w:rPr>
          <w:rFonts w:asciiTheme="minorEastAsia" w:eastAsiaTheme="minorEastAsia" w:hAnsiTheme="minorEastAsia" w:hint="eastAsia"/>
          <w:color w:val="333333"/>
          <w:spacing w:val="2"/>
          <w:w w:val="89"/>
          <w:sz w:val="24"/>
          <w:szCs w:val="24"/>
          <w:lang w:eastAsia="zh-CN"/>
        </w:rPr>
        <w:t>》已搭建开放的投稿通道，面向全球研究者、学术爱好者广泛征集投稿。投稿</w:t>
      </w:r>
      <w:proofErr w:type="gramStart"/>
      <w:r w:rsidRPr="00E71754">
        <w:rPr>
          <w:rFonts w:asciiTheme="minorEastAsia" w:eastAsiaTheme="minorEastAsia" w:hAnsiTheme="minorEastAsia" w:hint="eastAsia"/>
          <w:color w:val="333333"/>
          <w:spacing w:val="2"/>
          <w:w w:val="89"/>
          <w:sz w:val="24"/>
          <w:szCs w:val="24"/>
          <w:lang w:eastAsia="zh-CN"/>
        </w:rPr>
        <w:t>无领域</w:t>
      </w:r>
      <w:proofErr w:type="gramEnd"/>
      <w:r w:rsidRPr="00E71754">
        <w:rPr>
          <w:rFonts w:asciiTheme="minorEastAsia" w:eastAsiaTheme="minorEastAsia" w:hAnsiTheme="minorEastAsia" w:hint="eastAsia"/>
          <w:color w:val="333333"/>
          <w:spacing w:val="2"/>
          <w:w w:val="89"/>
          <w:sz w:val="24"/>
          <w:szCs w:val="24"/>
          <w:lang w:eastAsia="zh-CN"/>
        </w:rPr>
        <w:t>限制、无资历门槛，唯一的筛选标准就是内容符合期刊</w:t>
      </w:r>
      <w:r w:rsidRPr="00E71754">
        <w:rPr>
          <w:rFonts w:asciiTheme="minorEastAsia" w:eastAsiaTheme="minorEastAsia" w:hAnsiTheme="minorEastAsia"/>
          <w:color w:val="333333"/>
          <w:spacing w:val="2"/>
          <w:w w:val="89"/>
          <w:sz w:val="24"/>
          <w:szCs w:val="24"/>
          <w:lang w:eastAsia="zh-CN"/>
        </w:rPr>
        <w:t xml:space="preserve"> “</w:t>
      </w:r>
      <w:r w:rsidRPr="00E71754">
        <w:rPr>
          <w:rFonts w:asciiTheme="minorEastAsia" w:eastAsiaTheme="minorEastAsia" w:hAnsiTheme="minorEastAsia" w:hint="eastAsia"/>
          <w:color w:val="333333"/>
          <w:spacing w:val="2"/>
          <w:w w:val="89"/>
          <w:sz w:val="24"/>
          <w:szCs w:val="24"/>
          <w:lang w:eastAsia="zh-CN"/>
        </w:rPr>
        <w:t>无意义、无价值、无用途”</w:t>
      </w:r>
      <w:r w:rsidRPr="00E71754">
        <w:rPr>
          <w:rFonts w:asciiTheme="minorEastAsia" w:eastAsiaTheme="minorEastAsia" w:hAnsiTheme="minorEastAsia"/>
          <w:color w:val="333333"/>
          <w:spacing w:val="2"/>
          <w:w w:val="89"/>
          <w:sz w:val="24"/>
          <w:szCs w:val="24"/>
          <w:lang w:eastAsia="zh-CN"/>
        </w:rPr>
        <w:t xml:space="preserve"> </w:t>
      </w:r>
      <w:r w:rsidRPr="00E71754">
        <w:rPr>
          <w:rFonts w:asciiTheme="minorEastAsia" w:eastAsiaTheme="minorEastAsia" w:hAnsiTheme="minorEastAsia" w:hint="eastAsia"/>
          <w:color w:val="333333"/>
          <w:spacing w:val="2"/>
          <w:w w:val="89"/>
          <w:sz w:val="24"/>
          <w:szCs w:val="24"/>
          <w:lang w:eastAsia="zh-CN"/>
        </w:rPr>
        <w:t>的核心定位。</w:t>
      </w:r>
      <w:r w:rsidRPr="00E71754">
        <w:rPr>
          <w:rFonts w:asciiTheme="minorEastAsia" w:eastAsiaTheme="minorEastAsia" w:hAnsiTheme="minorEastAsia"/>
          <w:color w:val="333333"/>
          <w:spacing w:val="2"/>
          <w:w w:val="89"/>
          <w:sz w:val="24"/>
          <w:szCs w:val="24"/>
          <w:lang w:eastAsia="zh-CN"/>
        </w:rPr>
        <w:t xml:space="preserve"> </w:t>
      </w:r>
      <w:r w:rsidRPr="00E71754">
        <w:rPr>
          <w:rFonts w:asciiTheme="minorEastAsia" w:eastAsiaTheme="minorEastAsia" w:hAnsiTheme="minorEastAsia" w:hint="eastAsia"/>
          <w:color w:val="333333"/>
          <w:spacing w:val="2"/>
          <w:w w:val="89"/>
          <w:sz w:val="24"/>
          <w:szCs w:val="24"/>
          <w:lang w:eastAsia="zh-CN"/>
        </w:rPr>
        <w:t>期刊采用季刊发行模式，始终坚守</w:t>
      </w:r>
      <w:r w:rsidRPr="00E71754">
        <w:rPr>
          <w:rFonts w:asciiTheme="minorEastAsia" w:eastAsiaTheme="minorEastAsia" w:hAnsiTheme="minorEastAsia"/>
          <w:color w:val="333333"/>
          <w:spacing w:val="2"/>
          <w:w w:val="89"/>
          <w:sz w:val="24"/>
          <w:szCs w:val="24"/>
          <w:lang w:eastAsia="zh-CN"/>
        </w:rPr>
        <w:t xml:space="preserve"> “Silence to Every Reader” </w:t>
      </w:r>
      <w:r w:rsidRPr="00E71754">
        <w:rPr>
          <w:rFonts w:asciiTheme="minorEastAsia" w:eastAsiaTheme="minorEastAsia" w:hAnsiTheme="minorEastAsia" w:hint="eastAsia"/>
          <w:color w:val="333333"/>
          <w:spacing w:val="2"/>
          <w:w w:val="89"/>
          <w:sz w:val="24"/>
          <w:szCs w:val="24"/>
          <w:lang w:eastAsia="zh-CN"/>
        </w:rPr>
        <w:t>的核心理念，确保每一期收录的内容都严格贴合自身定位。未来，期刊将继续优化投稿与编辑流程，扩大投稿群体与读者覆盖面，持续专注于无意义、无价值内容的收集与出版，打造专属的无意义内容展示平台。</w:t>
      </w:r>
      <w:r w:rsidRPr="00E71754">
        <w:rPr>
          <w:rFonts w:asciiTheme="minorEastAsia" w:eastAsiaTheme="minorEastAsia" w:hAnsiTheme="minorEastAsia"/>
          <w:color w:val="333333"/>
          <w:spacing w:val="2"/>
          <w:w w:val="89"/>
          <w:sz w:val="24"/>
          <w:szCs w:val="24"/>
          <w:lang w:eastAsia="zh-CN"/>
        </w:rPr>
        <w:t xml:space="preserve"> </w:t>
      </w:r>
      <w:r w:rsidRPr="00E71754">
        <w:rPr>
          <w:rFonts w:asciiTheme="minorEastAsia" w:eastAsiaTheme="minorEastAsia" w:hAnsiTheme="minorEastAsia" w:hint="eastAsia"/>
          <w:color w:val="333333"/>
          <w:spacing w:val="2"/>
          <w:w w:val="89"/>
          <w:sz w:val="24"/>
          <w:szCs w:val="24"/>
          <w:lang w:eastAsia="zh-CN"/>
        </w:rPr>
        <w:t>结论</w:t>
      </w:r>
      <w:r w:rsidRPr="00E71754">
        <w:rPr>
          <w:rFonts w:asciiTheme="minorEastAsia" w:eastAsiaTheme="minorEastAsia" w:hAnsiTheme="minorEastAsia"/>
          <w:color w:val="333333"/>
          <w:spacing w:val="2"/>
          <w:w w:val="89"/>
          <w:sz w:val="24"/>
          <w:szCs w:val="24"/>
          <w:lang w:eastAsia="zh-CN"/>
        </w:rPr>
        <w:t xml:space="preserve"> </w:t>
      </w:r>
      <w:r w:rsidRPr="00E71754">
        <w:rPr>
          <w:rFonts w:asciiTheme="minorEastAsia" w:eastAsiaTheme="minorEastAsia" w:hAnsiTheme="minorEastAsia" w:hint="eastAsia"/>
          <w:color w:val="333333"/>
          <w:spacing w:val="2"/>
          <w:w w:val="89"/>
          <w:sz w:val="24"/>
          <w:szCs w:val="24"/>
          <w:lang w:eastAsia="zh-CN"/>
        </w:rPr>
        <w:t>《</w:t>
      </w:r>
      <w:r w:rsidRPr="00E71754">
        <w:rPr>
          <w:rFonts w:asciiTheme="minorEastAsia" w:eastAsiaTheme="minorEastAsia" w:hAnsiTheme="minorEastAsia"/>
          <w:color w:val="333333"/>
          <w:spacing w:val="2"/>
          <w:w w:val="89"/>
          <w:sz w:val="24"/>
          <w:szCs w:val="24"/>
          <w:lang w:eastAsia="zh-CN"/>
        </w:rPr>
        <w:t>Silence</w:t>
      </w:r>
      <w:r w:rsidRPr="00E71754">
        <w:rPr>
          <w:rFonts w:asciiTheme="minorEastAsia" w:eastAsiaTheme="minorEastAsia" w:hAnsiTheme="minorEastAsia" w:hint="eastAsia"/>
          <w:color w:val="333333"/>
          <w:spacing w:val="2"/>
          <w:w w:val="89"/>
          <w:sz w:val="24"/>
          <w:szCs w:val="24"/>
          <w:lang w:eastAsia="zh-CN"/>
        </w:rPr>
        <w:t>》是一本定位明确的季刊，核心是收集、出版无实际应用、</w:t>
      </w:r>
      <w:proofErr w:type="gramStart"/>
      <w:r w:rsidRPr="00E71754">
        <w:rPr>
          <w:rFonts w:asciiTheme="minorEastAsia" w:eastAsiaTheme="minorEastAsia" w:hAnsiTheme="minorEastAsia" w:hint="eastAsia"/>
          <w:color w:val="333333"/>
          <w:spacing w:val="2"/>
          <w:w w:val="89"/>
          <w:sz w:val="24"/>
          <w:szCs w:val="24"/>
          <w:lang w:eastAsia="zh-CN"/>
        </w:rPr>
        <w:t>无理论</w:t>
      </w:r>
      <w:proofErr w:type="gramEnd"/>
      <w:r w:rsidRPr="00E71754">
        <w:rPr>
          <w:rFonts w:asciiTheme="minorEastAsia" w:eastAsiaTheme="minorEastAsia" w:hAnsiTheme="minorEastAsia" w:hint="eastAsia"/>
          <w:color w:val="333333"/>
          <w:spacing w:val="2"/>
          <w:w w:val="89"/>
          <w:sz w:val="24"/>
          <w:szCs w:val="24"/>
          <w:lang w:eastAsia="zh-CN"/>
        </w:rPr>
        <w:t>价值、无社会益处的无意义、琐碎内容，不追求任何学术或社会层面的价值，仅为各类无功利目的的探索提供发表与展示的平台。</w:t>
      </w:r>
      <w:r w:rsidRPr="00E71754">
        <w:rPr>
          <w:rFonts w:asciiTheme="minorEastAsia" w:eastAsiaTheme="minorEastAsia" w:hAnsiTheme="minorEastAsia"/>
          <w:color w:val="333333"/>
          <w:spacing w:val="2"/>
          <w:w w:val="89"/>
          <w:sz w:val="24"/>
          <w:szCs w:val="24"/>
          <w:lang w:eastAsia="zh-CN"/>
        </w:rPr>
        <w:t xml:space="preserve"> </w:t>
      </w:r>
      <w:r w:rsidRPr="00E71754">
        <w:rPr>
          <w:rFonts w:asciiTheme="minorEastAsia" w:eastAsiaTheme="minorEastAsia" w:hAnsiTheme="minorEastAsia" w:hint="eastAsia"/>
          <w:color w:val="333333"/>
          <w:spacing w:val="2"/>
          <w:w w:val="89"/>
          <w:sz w:val="24"/>
          <w:szCs w:val="24"/>
          <w:lang w:eastAsia="zh-CN"/>
        </w:rPr>
        <w:t>期刊目前暂未发布正式文章，但已开放投稿通道，面向各类人群征集符合定位的投稿。未来，《</w:t>
      </w:r>
      <w:r w:rsidRPr="00E71754">
        <w:rPr>
          <w:rFonts w:asciiTheme="minorEastAsia" w:eastAsiaTheme="minorEastAsia" w:hAnsiTheme="minorEastAsia"/>
          <w:color w:val="333333"/>
          <w:spacing w:val="2"/>
          <w:w w:val="89"/>
          <w:sz w:val="24"/>
          <w:szCs w:val="24"/>
          <w:lang w:eastAsia="zh-CN"/>
        </w:rPr>
        <w:t>Silence</w:t>
      </w:r>
      <w:r w:rsidRPr="00E71754">
        <w:rPr>
          <w:rFonts w:asciiTheme="minorEastAsia" w:eastAsiaTheme="minorEastAsia" w:hAnsiTheme="minorEastAsia" w:hint="eastAsia"/>
          <w:color w:val="333333"/>
          <w:spacing w:val="2"/>
          <w:w w:val="89"/>
          <w:sz w:val="24"/>
          <w:szCs w:val="24"/>
          <w:lang w:eastAsia="zh-CN"/>
        </w:rPr>
        <w:t>》将继续坚守自身定位，专注于无意义内容的收录与出版，</w:t>
      </w:r>
      <w:proofErr w:type="gramStart"/>
      <w:r w:rsidRPr="00E71754">
        <w:rPr>
          <w:rFonts w:asciiTheme="minorEastAsia" w:eastAsiaTheme="minorEastAsia" w:hAnsiTheme="minorEastAsia" w:hint="eastAsia"/>
          <w:color w:val="333333"/>
          <w:spacing w:val="2"/>
          <w:w w:val="89"/>
          <w:sz w:val="24"/>
          <w:szCs w:val="24"/>
          <w:lang w:eastAsia="zh-CN"/>
        </w:rPr>
        <w:t>践行</w:t>
      </w:r>
      <w:proofErr w:type="gramEnd"/>
      <w:r w:rsidRPr="00E71754">
        <w:rPr>
          <w:rFonts w:asciiTheme="minorEastAsia" w:eastAsiaTheme="minorEastAsia" w:hAnsiTheme="minorEastAsia"/>
          <w:color w:val="333333"/>
          <w:spacing w:val="2"/>
          <w:w w:val="89"/>
          <w:sz w:val="24"/>
          <w:szCs w:val="24"/>
          <w:lang w:eastAsia="zh-CN"/>
        </w:rPr>
        <w:t xml:space="preserve"> “Silence to Every Reader” </w:t>
      </w:r>
      <w:r w:rsidRPr="00E71754">
        <w:rPr>
          <w:rFonts w:asciiTheme="minorEastAsia" w:eastAsiaTheme="minorEastAsia" w:hAnsiTheme="minorEastAsia" w:hint="eastAsia"/>
          <w:color w:val="333333"/>
          <w:spacing w:val="2"/>
          <w:w w:val="89"/>
          <w:sz w:val="24"/>
          <w:szCs w:val="24"/>
          <w:lang w:eastAsia="zh-CN"/>
        </w:rPr>
        <w:t>的理念，持续完善投稿与编辑流程，扩大自身覆盖面，始终保持对无意义内容的专注度。</w:t>
      </w:r>
      <w:r w:rsidRPr="00E71754">
        <w:rPr>
          <w:rFonts w:ascii="Microsoft JhengHei" w:eastAsia="Microsoft JhengHei" w:hAnsi="Microsoft JhengHei"/>
          <w:color w:val="333333"/>
          <w:spacing w:val="1"/>
          <w:w w:val="89"/>
          <w:sz w:val="24"/>
          <w:szCs w:val="24"/>
          <w:lang w:eastAsia="zh-CN"/>
        </w:rPr>
        <w:t xml:space="preserve"> </w:t>
      </w:r>
    </w:p>
    <w:p w14:paraId="79FB3F7C" w14:textId="77777777" w:rsidR="00E71754" w:rsidRDefault="00E71754" w:rsidP="00E71754">
      <w:pPr>
        <w:pStyle w:val="a3"/>
        <w:spacing w:line="360" w:lineRule="auto"/>
        <w:rPr>
          <w:rFonts w:eastAsiaTheme="minorEastAsia"/>
          <w:color w:val="333333"/>
          <w:sz w:val="24"/>
          <w:szCs w:val="22"/>
          <w:lang w:eastAsia="zh-CN"/>
        </w:rPr>
      </w:pPr>
      <w:r w:rsidRPr="00E71754">
        <w:rPr>
          <w:rFonts w:eastAsiaTheme="minorEastAsia" w:hint="eastAsia"/>
          <w:color w:val="333333"/>
          <w:sz w:val="24"/>
          <w:szCs w:val="22"/>
          <w:lang w:eastAsia="zh-CN"/>
        </w:rPr>
        <w:t>Ⅰ</w:t>
      </w:r>
      <w:r w:rsidRPr="00E71754">
        <w:rPr>
          <w:rFonts w:eastAsiaTheme="minorEastAsia"/>
          <w:color w:val="333333"/>
          <w:sz w:val="24"/>
          <w:szCs w:val="22"/>
          <w:lang w:eastAsia="zh-CN"/>
        </w:rPr>
        <w:t>. Journal Positioning and Core Mission</w:t>
      </w:r>
    </w:p>
    <w:p w14:paraId="6B6C35DF" w14:textId="77777777" w:rsidR="00E71754" w:rsidRDefault="00E71754" w:rsidP="00E71754">
      <w:pPr>
        <w:pStyle w:val="a3"/>
        <w:spacing w:line="360" w:lineRule="auto"/>
        <w:ind w:firstLineChars="200" w:firstLine="480"/>
        <w:rPr>
          <w:rFonts w:eastAsiaTheme="minorEastAsia"/>
          <w:color w:val="333333"/>
          <w:sz w:val="24"/>
          <w:szCs w:val="22"/>
          <w:lang w:eastAsia="zh-CN"/>
        </w:rPr>
      </w:pPr>
      <w:r w:rsidRPr="00E71754">
        <w:rPr>
          <w:rFonts w:eastAsiaTheme="minorEastAsia"/>
          <w:color w:val="333333"/>
          <w:sz w:val="24"/>
          <w:szCs w:val="22"/>
          <w:lang w:eastAsia="zh-CN"/>
        </w:rPr>
        <w:t xml:space="preserve"> Silence is a quarterly journal dedicated to collecting and publishing meaningless, worthless, and utterly trivial content. Its core positioning is to provide an exclusive publication and display platform for various explorations with no clear utilitarian purpose and no practical use. The journal does not follow the collection standards of mainstream academic journals, nor does it require the submitted content to have practical application value, theoretical contribution or social benefits. It also does not use traditional indicators such as impact factor and citation rate to measure the quality of submissions. All content that meets the core requirement of "no practical application, no theoretical value, no social benefit", regardless of form and field, can be included in the journal, including but not limited to failed experimental data, far-fetched logical deductions, useless trivial observations and irrelevant academic associations. </w:t>
      </w:r>
    </w:p>
    <w:p w14:paraId="2485F02E" w14:textId="77777777" w:rsidR="00E71754" w:rsidRDefault="00E71754" w:rsidP="00E71754">
      <w:pPr>
        <w:pStyle w:val="a3"/>
        <w:spacing w:line="360" w:lineRule="auto"/>
        <w:rPr>
          <w:rFonts w:eastAsiaTheme="minorEastAsia"/>
          <w:color w:val="333333"/>
          <w:sz w:val="24"/>
          <w:szCs w:val="22"/>
          <w:lang w:eastAsia="zh-CN"/>
        </w:rPr>
      </w:pPr>
      <w:r w:rsidRPr="00E71754">
        <w:rPr>
          <w:rFonts w:eastAsiaTheme="minorEastAsia" w:hint="eastAsia"/>
          <w:color w:val="333333"/>
          <w:sz w:val="24"/>
          <w:szCs w:val="22"/>
          <w:lang w:eastAsia="zh-CN"/>
        </w:rPr>
        <w:t>Ⅱ</w:t>
      </w:r>
      <w:r w:rsidRPr="00E71754">
        <w:rPr>
          <w:rFonts w:eastAsiaTheme="minorEastAsia"/>
          <w:color w:val="333333"/>
          <w:sz w:val="24"/>
          <w:szCs w:val="22"/>
          <w:lang w:eastAsia="zh-CN"/>
        </w:rPr>
        <w:t>. Submission and Development Status</w:t>
      </w:r>
    </w:p>
    <w:p w14:paraId="3441436B" w14:textId="415BE4E2" w:rsidR="00E71754" w:rsidRPr="00E71754" w:rsidRDefault="00E71754" w:rsidP="00E71754">
      <w:pPr>
        <w:pStyle w:val="a3"/>
        <w:spacing w:line="360" w:lineRule="auto"/>
        <w:ind w:firstLineChars="200" w:firstLine="480"/>
        <w:rPr>
          <w:rFonts w:eastAsiaTheme="minorEastAsia"/>
          <w:color w:val="333333"/>
          <w:sz w:val="24"/>
          <w:szCs w:val="22"/>
          <w:lang w:eastAsia="zh-CN"/>
        </w:rPr>
      </w:pPr>
      <w:r w:rsidRPr="00E71754">
        <w:rPr>
          <w:rFonts w:eastAsiaTheme="minorEastAsia"/>
          <w:color w:val="333333"/>
          <w:sz w:val="24"/>
          <w:szCs w:val="22"/>
          <w:lang w:eastAsia="zh-CN"/>
        </w:rPr>
        <w:t xml:space="preserve"> At present, Silence has built an open submission channel, collecting submissions from researchers and academic enthusiasts around the world. There are no field restrictions or qualification thresholds for submissions, and the only screening criterion is that the content conforms to the journal's core positioning of "meaningless, worthless and useless". The journal adopts a quarterly publication model, and always </w:t>
      </w:r>
      <w:r w:rsidRPr="00E71754">
        <w:rPr>
          <w:rFonts w:eastAsiaTheme="minorEastAsia"/>
          <w:color w:val="333333"/>
          <w:sz w:val="24"/>
          <w:szCs w:val="22"/>
          <w:lang w:eastAsia="zh-CN"/>
        </w:rPr>
        <w:lastRenderedPageBreak/>
        <w:t xml:space="preserve">adheres to the core concept of "Silence to Every Reader" to ensure that the content included in each issue is strictly aligned with its own positioning. In the future, the journal will continue to optimize the submission and editing process, expand the scope of contributors and readers, and continuously focus on the collection and publication of meaningless and worthless content, building an exclusive display platform for meaningless content. </w:t>
      </w:r>
    </w:p>
    <w:p w14:paraId="1422A63D" w14:textId="77777777" w:rsidR="008A6C8D" w:rsidRPr="00E71754" w:rsidRDefault="008A6C8D" w:rsidP="00E71754">
      <w:pPr>
        <w:pStyle w:val="a3"/>
        <w:spacing w:before="41" w:line="360" w:lineRule="auto"/>
        <w:rPr>
          <w:rFonts w:eastAsiaTheme="minorEastAsia" w:hint="eastAsia"/>
          <w:lang w:eastAsia="zh-CN"/>
        </w:rPr>
      </w:pPr>
    </w:p>
    <w:p w14:paraId="105021F8" w14:textId="77777777" w:rsidR="008A6C8D" w:rsidRPr="00E71754" w:rsidRDefault="00000000" w:rsidP="00E71754">
      <w:pPr>
        <w:pStyle w:val="a5"/>
        <w:numPr>
          <w:ilvl w:val="0"/>
          <w:numId w:val="1"/>
        </w:numPr>
        <w:tabs>
          <w:tab w:val="left" w:pos="489"/>
        </w:tabs>
        <w:spacing w:line="360" w:lineRule="auto"/>
        <w:ind w:hanging="469"/>
        <w:rPr>
          <w:b/>
          <w:bCs/>
          <w:sz w:val="27"/>
        </w:rPr>
      </w:pPr>
      <w:proofErr w:type="spellStart"/>
      <w:r w:rsidRPr="00E71754">
        <w:rPr>
          <w:b/>
          <w:bCs/>
          <w:color w:val="111111"/>
          <w:spacing w:val="5"/>
          <w:sz w:val="27"/>
        </w:rPr>
        <w:t>结论</w:t>
      </w:r>
      <w:proofErr w:type="spellEnd"/>
    </w:p>
    <w:p w14:paraId="17E4F7CD" w14:textId="77777777" w:rsidR="001612EF" w:rsidRPr="001612EF" w:rsidRDefault="001612EF" w:rsidP="001612EF">
      <w:pPr>
        <w:spacing w:line="360" w:lineRule="auto"/>
        <w:ind w:left="20"/>
        <w:jc w:val="both"/>
        <w:rPr>
          <w:rFonts w:ascii="PMingLiU" w:eastAsia="PMingLiU" w:hAnsi="PMingLiU"/>
          <w:color w:val="333333"/>
          <w:spacing w:val="3"/>
          <w:w w:val="89"/>
          <w:sz w:val="28"/>
          <w:lang w:eastAsia="zh-CN"/>
        </w:rPr>
      </w:pPr>
      <w:r w:rsidRPr="001612EF">
        <w:rPr>
          <w:rFonts w:ascii="PMingLiU" w:eastAsia="PMingLiU" w:hAnsi="PMingLiU"/>
          <w:color w:val="333333"/>
          <w:spacing w:val="3"/>
          <w:w w:val="89"/>
          <w:sz w:val="28"/>
          <w:lang w:eastAsia="zh-CN"/>
        </w:rPr>
        <w:t xml:space="preserve">      </w:t>
      </w:r>
      <w:r w:rsidRPr="001612EF">
        <w:rPr>
          <w:rFonts w:asciiTheme="minorEastAsia" w:eastAsiaTheme="minorEastAsia" w:hAnsiTheme="minorEastAsia" w:hint="eastAsia"/>
          <w:color w:val="333333"/>
          <w:spacing w:val="2"/>
          <w:w w:val="89"/>
          <w:sz w:val="24"/>
          <w:szCs w:val="24"/>
          <w:lang w:eastAsia="zh-CN"/>
        </w:rPr>
        <w:t>《</w:t>
      </w:r>
      <w:r w:rsidRPr="001612EF">
        <w:rPr>
          <w:rFonts w:asciiTheme="minorEastAsia" w:eastAsiaTheme="minorEastAsia" w:hAnsiTheme="minorEastAsia"/>
          <w:color w:val="333333"/>
          <w:spacing w:val="2"/>
          <w:w w:val="89"/>
          <w:sz w:val="24"/>
          <w:szCs w:val="24"/>
          <w:lang w:eastAsia="zh-CN"/>
        </w:rPr>
        <w:t>Silence</w:t>
      </w:r>
      <w:r w:rsidRPr="001612EF">
        <w:rPr>
          <w:rFonts w:asciiTheme="minorEastAsia" w:eastAsiaTheme="minorEastAsia" w:hAnsiTheme="minorEastAsia" w:hint="eastAsia"/>
          <w:color w:val="333333"/>
          <w:spacing w:val="2"/>
          <w:w w:val="89"/>
          <w:sz w:val="24"/>
          <w:szCs w:val="24"/>
          <w:lang w:eastAsia="zh-CN"/>
        </w:rPr>
        <w:t>》是一本定位明确的季刊，核心是收集、出版无实际应用、</w:t>
      </w:r>
      <w:proofErr w:type="gramStart"/>
      <w:r w:rsidRPr="001612EF">
        <w:rPr>
          <w:rFonts w:asciiTheme="minorEastAsia" w:eastAsiaTheme="minorEastAsia" w:hAnsiTheme="minorEastAsia" w:hint="eastAsia"/>
          <w:color w:val="333333"/>
          <w:spacing w:val="2"/>
          <w:w w:val="89"/>
          <w:sz w:val="24"/>
          <w:szCs w:val="24"/>
          <w:lang w:eastAsia="zh-CN"/>
        </w:rPr>
        <w:t>无理论</w:t>
      </w:r>
      <w:proofErr w:type="gramEnd"/>
      <w:r w:rsidRPr="001612EF">
        <w:rPr>
          <w:rFonts w:asciiTheme="minorEastAsia" w:eastAsiaTheme="minorEastAsia" w:hAnsiTheme="minorEastAsia" w:hint="eastAsia"/>
          <w:color w:val="333333"/>
          <w:spacing w:val="2"/>
          <w:w w:val="89"/>
          <w:sz w:val="24"/>
          <w:szCs w:val="24"/>
          <w:lang w:eastAsia="zh-CN"/>
        </w:rPr>
        <w:t>价值、无社会益处的无意义、琐碎内容，不追求任何学术或社会层面的价值，仅为各类无功利目的的探索提供发表与展示的平台。</w:t>
      </w:r>
      <w:r w:rsidRPr="001612EF">
        <w:rPr>
          <w:rFonts w:asciiTheme="minorEastAsia" w:eastAsiaTheme="minorEastAsia" w:hAnsiTheme="minorEastAsia"/>
          <w:color w:val="333333"/>
          <w:spacing w:val="2"/>
          <w:w w:val="89"/>
          <w:sz w:val="24"/>
          <w:szCs w:val="24"/>
          <w:lang w:eastAsia="zh-CN"/>
        </w:rPr>
        <w:t xml:space="preserve"> </w:t>
      </w:r>
      <w:r w:rsidRPr="001612EF">
        <w:rPr>
          <w:rFonts w:asciiTheme="minorEastAsia" w:eastAsiaTheme="minorEastAsia" w:hAnsiTheme="minorEastAsia" w:hint="eastAsia"/>
          <w:color w:val="333333"/>
          <w:spacing w:val="2"/>
          <w:w w:val="89"/>
          <w:sz w:val="24"/>
          <w:szCs w:val="24"/>
          <w:lang w:eastAsia="zh-CN"/>
        </w:rPr>
        <w:t>期刊目前暂未发布正式文章，但已开放投稿通道，面向各类人群征集符合定位的投稿。未来，《</w:t>
      </w:r>
      <w:r w:rsidRPr="001612EF">
        <w:rPr>
          <w:rFonts w:asciiTheme="minorEastAsia" w:eastAsiaTheme="minorEastAsia" w:hAnsiTheme="minorEastAsia"/>
          <w:color w:val="333333"/>
          <w:spacing w:val="2"/>
          <w:w w:val="89"/>
          <w:sz w:val="24"/>
          <w:szCs w:val="24"/>
          <w:lang w:eastAsia="zh-CN"/>
        </w:rPr>
        <w:t>Silence</w:t>
      </w:r>
      <w:r w:rsidRPr="001612EF">
        <w:rPr>
          <w:rFonts w:asciiTheme="minorEastAsia" w:eastAsiaTheme="minorEastAsia" w:hAnsiTheme="minorEastAsia" w:hint="eastAsia"/>
          <w:color w:val="333333"/>
          <w:spacing w:val="2"/>
          <w:w w:val="89"/>
          <w:sz w:val="24"/>
          <w:szCs w:val="24"/>
          <w:lang w:eastAsia="zh-CN"/>
        </w:rPr>
        <w:t>》将继续坚守自身定位，专注于无意义内容的收录与出版，</w:t>
      </w:r>
      <w:proofErr w:type="gramStart"/>
      <w:r w:rsidRPr="001612EF">
        <w:rPr>
          <w:rFonts w:asciiTheme="minorEastAsia" w:eastAsiaTheme="minorEastAsia" w:hAnsiTheme="minorEastAsia" w:hint="eastAsia"/>
          <w:color w:val="333333"/>
          <w:spacing w:val="2"/>
          <w:w w:val="89"/>
          <w:sz w:val="24"/>
          <w:szCs w:val="24"/>
          <w:lang w:eastAsia="zh-CN"/>
        </w:rPr>
        <w:t>践行</w:t>
      </w:r>
      <w:proofErr w:type="gramEnd"/>
      <w:r w:rsidRPr="001612EF">
        <w:rPr>
          <w:rFonts w:asciiTheme="minorEastAsia" w:eastAsiaTheme="minorEastAsia" w:hAnsiTheme="minorEastAsia"/>
          <w:color w:val="333333"/>
          <w:spacing w:val="2"/>
          <w:w w:val="89"/>
          <w:sz w:val="24"/>
          <w:szCs w:val="24"/>
          <w:lang w:eastAsia="zh-CN"/>
        </w:rPr>
        <w:t xml:space="preserve"> “Silence to Every Reader” </w:t>
      </w:r>
      <w:r w:rsidRPr="001612EF">
        <w:rPr>
          <w:rFonts w:asciiTheme="minorEastAsia" w:eastAsiaTheme="minorEastAsia" w:hAnsiTheme="minorEastAsia" w:hint="eastAsia"/>
          <w:color w:val="333333"/>
          <w:spacing w:val="2"/>
          <w:w w:val="89"/>
          <w:sz w:val="24"/>
          <w:szCs w:val="24"/>
          <w:lang w:eastAsia="zh-CN"/>
        </w:rPr>
        <w:t>的理念，持续完善投稿与编辑流程，扩大自身覆盖面，始终保持对无意义内容的专注度。</w:t>
      </w:r>
      <w:r w:rsidRPr="001612EF">
        <w:rPr>
          <w:rFonts w:ascii="PMingLiU" w:eastAsia="PMingLiU" w:hAnsi="PMingLiU"/>
          <w:color w:val="333333"/>
          <w:spacing w:val="3"/>
          <w:w w:val="89"/>
          <w:sz w:val="28"/>
          <w:lang w:eastAsia="zh-CN"/>
        </w:rPr>
        <w:t xml:space="preserve"> </w:t>
      </w:r>
    </w:p>
    <w:p w14:paraId="6BD52793" w14:textId="77777777" w:rsidR="001612EF" w:rsidRDefault="001612EF" w:rsidP="001612EF">
      <w:pPr>
        <w:spacing w:line="360" w:lineRule="auto"/>
        <w:ind w:left="20"/>
        <w:jc w:val="both"/>
        <w:rPr>
          <w:rFonts w:eastAsiaTheme="minorEastAsia"/>
          <w:color w:val="333333"/>
          <w:sz w:val="24"/>
          <w:lang w:eastAsia="zh-CN"/>
        </w:rPr>
      </w:pPr>
      <w:r w:rsidRPr="001612EF">
        <w:rPr>
          <w:rFonts w:ascii="PMingLiU" w:eastAsia="PMingLiU" w:hAnsi="PMingLiU"/>
          <w:color w:val="333333"/>
          <w:spacing w:val="3"/>
          <w:w w:val="89"/>
          <w:sz w:val="28"/>
          <w:lang w:eastAsia="zh-CN"/>
        </w:rPr>
        <w:t xml:space="preserve">       </w:t>
      </w:r>
      <w:r w:rsidRPr="001612EF">
        <w:rPr>
          <w:rFonts w:eastAsiaTheme="minorEastAsia"/>
          <w:color w:val="333333"/>
          <w:sz w:val="24"/>
          <w:lang w:eastAsia="zh-CN"/>
        </w:rPr>
        <w:t xml:space="preserve"> Silence is a quarterly journal with a clear </w:t>
      </w:r>
      <w:r w:rsidRPr="001612EF">
        <w:rPr>
          <w:rFonts w:eastAsiaTheme="minorEastAsia"/>
          <w:color w:val="333333"/>
          <w:sz w:val="24"/>
          <w:lang w:eastAsia="zh-CN"/>
        </w:rPr>
        <w:t>positioning, focusing on collecting and publishing meaningless and trivial content with no practical application, no theoretical value and no social benefit. It does not pursue any academic or social value, but only provides a publication and display platform for various non-utilitarian explorations. At present, the journal has not published any official articles, but has opened a submission channel to collect submissions that meet the positioning from all types of people. In the future, Silence will continue to adhere to its own positioning, focus on the collection and publication of meaningless content, practice the concept of "Silence to Every Reader", continuously improve the submission and editing process, expand its coverage, and always maintain its focus on meaningless content.</w:t>
      </w:r>
    </w:p>
    <w:p w14:paraId="5586F8EB" w14:textId="77777777" w:rsidR="001612EF" w:rsidRDefault="001612EF" w:rsidP="001612EF">
      <w:pPr>
        <w:spacing w:line="360" w:lineRule="auto"/>
        <w:ind w:left="20"/>
        <w:jc w:val="both"/>
        <w:rPr>
          <w:rFonts w:eastAsiaTheme="minorEastAsia"/>
          <w:color w:val="333333"/>
          <w:sz w:val="24"/>
          <w:lang w:eastAsia="zh-CN"/>
        </w:rPr>
      </w:pPr>
    </w:p>
    <w:p w14:paraId="06003DE1" w14:textId="1D6F7A30" w:rsidR="001612EF" w:rsidRPr="00E71754" w:rsidRDefault="001612EF" w:rsidP="001612EF">
      <w:pPr>
        <w:pStyle w:val="a5"/>
        <w:numPr>
          <w:ilvl w:val="0"/>
          <w:numId w:val="1"/>
        </w:numPr>
        <w:tabs>
          <w:tab w:val="left" w:pos="489"/>
        </w:tabs>
        <w:spacing w:line="360" w:lineRule="auto"/>
        <w:ind w:hanging="469"/>
        <w:rPr>
          <w:b/>
          <w:bCs/>
          <w:sz w:val="27"/>
        </w:rPr>
      </w:pPr>
      <w:r>
        <w:rPr>
          <w:rFonts w:hint="eastAsia"/>
          <w:b/>
          <w:bCs/>
          <w:color w:val="111111"/>
          <w:spacing w:val="5"/>
          <w:sz w:val="27"/>
          <w:lang w:eastAsia="zh-CN"/>
        </w:rPr>
        <w:t>参考文献</w:t>
      </w:r>
    </w:p>
    <w:p w14:paraId="0D045871" w14:textId="77777777" w:rsidR="001612EF" w:rsidRPr="001612EF" w:rsidRDefault="001612EF" w:rsidP="001612EF">
      <w:pPr>
        <w:pStyle w:val="a3"/>
        <w:spacing w:line="360" w:lineRule="auto"/>
        <w:ind w:firstLineChars="200" w:firstLine="428"/>
        <w:rPr>
          <w:rFonts w:asciiTheme="minorEastAsia" w:eastAsiaTheme="minorEastAsia" w:hAnsiTheme="minorEastAsia"/>
          <w:color w:val="333333"/>
          <w:spacing w:val="2"/>
          <w:w w:val="89"/>
          <w:sz w:val="24"/>
          <w:szCs w:val="24"/>
          <w:lang w:eastAsia="zh-CN"/>
        </w:rPr>
      </w:pPr>
      <w:r w:rsidRPr="001612EF">
        <w:rPr>
          <w:rFonts w:asciiTheme="minorEastAsia" w:eastAsiaTheme="minorEastAsia" w:hAnsiTheme="minorEastAsia" w:hint="eastAsia"/>
          <w:color w:val="333333"/>
          <w:spacing w:val="2"/>
          <w:w w:val="89"/>
          <w:sz w:val="24"/>
          <w:szCs w:val="24"/>
          <w:lang w:eastAsia="zh-CN"/>
        </w:rPr>
        <w:t>本文是《</w:t>
      </w:r>
      <w:r w:rsidRPr="001612EF">
        <w:rPr>
          <w:rFonts w:asciiTheme="minorEastAsia" w:eastAsiaTheme="minorEastAsia" w:hAnsiTheme="minorEastAsia"/>
          <w:color w:val="333333"/>
          <w:spacing w:val="2"/>
          <w:w w:val="89"/>
          <w:sz w:val="24"/>
          <w:szCs w:val="24"/>
          <w:lang w:eastAsia="zh-CN"/>
        </w:rPr>
        <w:t>Silence</w:t>
      </w:r>
      <w:r w:rsidRPr="001612EF">
        <w:rPr>
          <w:rFonts w:asciiTheme="minorEastAsia" w:eastAsiaTheme="minorEastAsia" w:hAnsiTheme="minorEastAsia" w:hint="eastAsia"/>
          <w:color w:val="333333"/>
          <w:spacing w:val="2"/>
          <w:w w:val="89"/>
          <w:sz w:val="24"/>
          <w:szCs w:val="24"/>
          <w:lang w:eastAsia="zh-CN"/>
        </w:rPr>
        <w:t>》</w:t>
      </w:r>
      <w:proofErr w:type="gramStart"/>
      <w:r w:rsidRPr="001612EF">
        <w:rPr>
          <w:rFonts w:asciiTheme="minorEastAsia" w:eastAsiaTheme="minorEastAsia" w:hAnsiTheme="minorEastAsia" w:hint="eastAsia"/>
          <w:color w:val="333333"/>
          <w:spacing w:val="2"/>
          <w:w w:val="89"/>
          <w:sz w:val="24"/>
          <w:szCs w:val="24"/>
          <w:lang w:eastAsia="zh-CN"/>
        </w:rPr>
        <w:t>致所有</w:t>
      </w:r>
      <w:proofErr w:type="gramEnd"/>
      <w:r w:rsidRPr="001612EF">
        <w:rPr>
          <w:rFonts w:asciiTheme="minorEastAsia" w:eastAsiaTheme="minorEastAsia" w:hAnsiTheme="minorEastAsia" w:hint="eastAsia"/>
          <w:color w:val="333333"/>
          <w:spacing w:val="2"/>
          <w:w w:val="89"/>
          <w:sz w:val="24"/>
          <w:szCs w:val="24"/>
          <w:lang w:eastAsia="zh-CN"/>
        </w:rPr>
        <w:t>读者与投稿者的致语，全文无需标注参考文献。</w:t>
      </w:r>
      <w:r w:rsidRPr="001612EF">
        <w:rPr>
          <w:rFonts w:asciiTheme="minorEastAsia" w:eastAsiaTheme="minorEastAsia" w:hAnsiTheme="minorEastAsia"/>
          <w:color w:val="333333"/>
          <w:spacing w:val="2"/>
          <w:w w:val="89"/>
          <w:sz w:val="24"/>
          <w:szCs w:val="24"/>
          <w:lang w:eastAsia="zh-CN"/>
        </w:rPr>
        <w:t xml:space="preserve"> </w:t>
      </w:r>
    </w:p>
    <w:p w14:paraId="7AC18F5C" w14:textId="77777777" w:rsidR="001612EF" w:rsidRPr="001612EF" w:rsidRDefault="001612EF" w:rsidP="001612EF">
      <w:pPr>
        <w:pStyle w:val="a3"/>
        <w:spacing w:line="360" w:lineRule="auto"/>
        <w:ind w:firstLineChars="200" w:firstLine="480"/>
        <w:rPr>
          <w:rFonts w:eastAsiaTheme="minorEastAsia"/>
          <w:color w:val="333333"/>
          <w:sz w:val="24"/>
          <w:szCs w:val="22"/>
          <w:lang w:eastAsia="zh-CN"/>
        </w:rPr>
      </w:pPr>
      <w:r w:rsidRPr="001612EF">
        <w:rPr>
          <w:rFonts w:eastAsiaTheme="minorEastAsia"/>
          <w:color w:val="333333"/>
          <w:sz w:val="24"/>
          <w:szCs w:val="22"/>
          <w:lang w:eastAsia="zh-CN"/>
        </w:rPr>
        <w:t>This article is a message from Silence to all readers and contributors, with no references required.</w:t>
      </w:r>
    </w:p>
    <w:p w14:paraId="7DB2EBC7" w14:textId="77777777" w:rsidR="00E71754" w:rsidRPr="001612EF" w:rsidRDefault="00E71754" w:rsidP="00E71754">
      <w:pPr>
        <w:pStyle w:val="a3"/>
        <w:spacing w:line="360" w:lineRule="auto"/>
        <w:rPr>
          <w:rFonts w:eastAsiaTheme="minorEastAsia" w:hint="eastAsia"/>
          <w:sz w:val="20"/>
          <w:lang w:eastAsia="zh-CN"/>
        </w:rPr>
        <w:sectPr w:rsidR="00E71754" w:rsidRPr="001612EF" w:rsidSect="001612EF">
          <w:type w:val="continuous"/>
          <w:pgSz w:w="11900" w:h="16840"/>
          <w:pgMar w:top="560" w:right="708" w:bottom="280" w:left="850" w:header="720" w:footer="720" w:gutter="0"/>
          <w:cols w:num="2" w:space="720"/>
        </w:sectPr>
      </w:pPr>
    </w:p>
    <w:p w14:paraId="0829505E" w14:textId="77777777" w:rsidR="001612EF" w:rsidRDefault="001612EF" w:rsidP="001612EF">
      <w:pPr>
        <w:rPr>
          <w:rFonts w:eastAsiaTheme="minorEastAsia"/>
          <w:lang w:eastAsia="zh-CN"/>
        </w:rPr>
      </w:pPr>
    </w:p>
    <w:p w14:paraId="6A7277C8" w14:textId="55BDEE28" w:rsidR="008A6C8D" w:rsidRDefault="001612EF" w:rsidP="001612EF">
      <w:pPr>
        <w:rPr>
          <w:rFonts w:ascii="宋体" w:eastAsia="宋体" w:hAnsi="宋体"/>
        </w:rPr>
      </w:pPr>
      <w:hyperlink r:id="rId5" w:history="1">
        <w:r w:rsidR="00000000" w:rsidRPr="001612EF">
          <w:rPr>
            <w:rStyle w:val="a6"/>
            <w:rFonts w:ascii="宋体" w:eastAsia="宋体" w:hAnsi="宋体"/>
            <w:spacing w:val="-8"/>
            <w:w w:val="105"/>
          </w:rPr>
          <w:t>← 返回文章</w:t>
        </w:r>
        <w:r w:rsidR="00000000" w:rsidRPr="001612EF">
          <w:rPr>
            <w:rStyle w:val="a6"/>
            <w:rFonts w:ascii="宋体" w:eastAsia="宋体" w:hAnsi="宋体"/>
            <w:spacing w:val="-8"/>
            <w:w w:val="105"/>
          </w:rPr>
          <w:t>列</w:t>
        </w:r>
        <w:r w:rsidR="00000000" w:rsidRPr="001612EF">
          <w:rPr>
            <w:rStyle w:val="a6"/>
            <w:rFonts w:ascii="宋体" w:eastAsia="宋体" w:hAnsi="宋体"/>
            <w:spacing w:val="-8"/>
            <w:w w:val="105"/>
          </w:rPr>
          <w:t>表</w:t>
        </w:r>
      </w:hyperlink>
    </w:p>
    <w:sectPr w:rsidR="008A6C8D" w:rsidSect="00E71754">
      <w:type w:val="continuous"/>
      <w:pgSz w:w="11900" w:h="16840"/>
      <w:pgMar w:top="560" w:right="708"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crosoft JhengHei">
    <w:altName w:val="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92163"/>
    <w:multiLevelType w:val="hybridMultilevel"/>
    <w:tmpl w:val="1368D00C"/>
    <w:lvl w:ilvl="0" w:tplc="032889F0">
      <w:start w:val="1"/>
      <w:numFmt w:val="decimal"/>
      <w:lvlText w:val="%1."/>
      <w:lvlJc w:val="left"/>
      <w:pPr>
        <w:ind w:left="489" w:hanging="470"/>
      </w:pPr>
      <w:rPr>
        <w:rFonts w:ascii="宋体" w:eastAsia="宋体" w:hAnsi="宋体" w:cs="宋体" w:hint="default"/>
        <w:b/>
        <w:bCs/>
        <w:i w:val="0"/>
        <w:iCs w:val="0"/>
        <w:color w:val="111111"/>
        <w:spacing w:val="0"/>
        <w:w w:val="102"/>
        <w:sz w:val="27"/>
        <w:szCs w:val="27"/>
        <w:lang w:val="en-US" w:eastAsia="en-US" w:bidi="ar-SA"/>
      </w:rPr>
    </w:lvl>
    <w:lvl w:ilvl="1" w:tplc="61765D5E">
      <w:numFmt w:val="bullet"/>
      <w:lvlText w:val="•"/>
      <w:lvlJc w:val="left"/>
      <w:pPr>
        <w:ind w:left="1466" w:hanging="470"/>
      </w:pPr>
      <w:rPr>
        <w:rFonts w:hint="default"/>
        <w:lang w:val="en-US" w:eastAsia="en-US" w:bidi="ar-SA"/>
      </w:rPr>
    </w:lvl>
    <w:lvl w:ilvl="2" w:tplc="4B4E4E0E">
      <w:numFmt w:val="bullet"/>
      <w:lvlText w:val="•"/>
      <w:lvlJc w:val="left"/>
      <w:pPr>
        <w:ind w:left="2452" w:hanging="470"/>
      </w:pPr>
      <w:rPr>
        <w:rFonts w:hint="default"/>
        <w:lang w:val="en-US" w:eastAsia="en-US" w:bidi="ar-SA"/>
      </w:rPr>
    </w:lvl>
    <w:lvl w:ilvl="3" w:tplc="CE6C7D5A">
      <w:numFmt w:val="bullet"/>
      <w:lvlText w:val="•"/>
      <w:lvlJc w:val="left"/>
      <w:pPr>
        <w:ind w:left="3438" w:hanging="470"/>
      </w:pPr>
      <w:rPr>
        <w:rFonts w:hint="default"/>
        <w:lang w:val="en-US" w:eastAsia="en-US" w:bidi="ar-SA"/>
      </w:rPr>
    </w:lvl>
    <w:lvl w:ilvl="4" w:tplc="6E3A0178">
      <w:numFmt w:val="bullet"/>
      <w:lvlText w:val="•"/>
      <w:lvlJc w:val="left"/>
      <w:pPr>
        <w:ind w:left="4424" w:hanging="470"/>
      </w:pPr>
      <w:rPr>
        <w:rFonts w:hint="default"/>
        <w:lang w:val="en-US" w:eastAsia="en-US" w:bidi="ar-SA"/>
      </w:rPr>
    </w:lvl>
    <w:lvl w:ilvl="5" w:tplc="A738A26A">
      <w:numFmt w:val="bullet"/>
      <w:lvlText w:val="•"/>
      <w:lvlJc w:val="left"/>
      <w:pPr>
        <w:ind w:left="5410" w:hanging="470"/>
      </w:pPr>
      <w:rPr>
        <w:rFonts w:hint="default"/>
        <w:lang w:val="en-US" w:eastAsia="en-US" w:bidi="ar-SA"/>
      </w:rPr>
    </w:lvl>
    <w:lvl w:ilvl="6" w:tplc="35847378">
      <w:numFmt w:val="bullet"/>
      <w:lvlText w:val="•"/>
      <w:lvlJc w:val="left"/>
      <w:pPr>
        <w:ind w:left="6396" w:hanging="470"/>
      </w:pPr>
      <w:rPr>
        <w:rFonts w:hint="default"/>
        <w:lang w:val="en-US" w:eastAsia="en-US" w:bidi="ar-SA"/>
      </w:rPr>
    </w:lvl>
    <w:lvl w:ilvl="7" w:tplc="3C944D44">
      <w:numFmt w:val="bullet"/>
      <w:lvlText w:val="•"/>
      <w:lvlJc w:val="left"/>
      <w:pPr>
        <w:ind w:left="7382" w:hanging="470"/>
      </w:pPr>
      <w:rPr>
        <w:rFonts w:hint="default"/>
        <w:lang w:val="en-US" w:eastAsia="en-US" w:bidi="ar-SA"/>
      </w:rPr>
    </w:lvl>
    <w:lvl w:ilvl="8" w:tplc="7EBC61AE">
      <w:numFmt w:val="bullet"/>
      <w:lvlText w:val="•"/>
      <w:lvlJc w:val="left"/>
      <w:pPr>
        <w:ind w:left="8368" w:hanging="470"/>
      </w:pPr>
      <w:rPr>
        <w:rFonts w:hint="default"/>
        <w:lang w:val="en-US" w:eastAsia="en-US" w:bidi="ar-SA"/>
      </w:rPr>
    </w:lvl>
  </w:abstractNum>
  <w:num w:numId="1" w16cid:durableId="774133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8A6C8D"/>
    <w:rsid w:val="001612EF"/>
    <w:rsid w:val="00194BA6"/>
    <w:rsid w:val="0039174D"/>
    <w:rsid w:val="005C02B9"/>
    <w:rsid w:val="008A6C8D"/>
    <w:rsid w:val="00E71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4E03B"/>
  <w15:docId w15:val="{4CA1347B-63C3-4DF6-A309-C0D1CB24D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ind w:left="489" w:hanging="469"/>
      <w:outlineLvl w:val="0"/>
    </w:pPr>
    <w:rPr>
      <w:rFonts w:ascii="PMingLiU" w:eastAsia="PMingLiU" w:hAnsi="PMingLiU" w:cs="PMingLiU"/>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5"/>
      <w:szCs w:val="25"/>
    </w:rPr>
  </w:style>
  <w:style w:type="paragraph" w:styleId="a4">
    <w:name w:val="Title"/>
    <w:basedOn w:val="a"/>
    <w:uiPriority w:val="10"/>
    <w:qFormat/>
    <w:pPr>
      <w:spacing w:before="65"/>
      <w:ind w:left="20"/>
    </w:pPr>
    <w:rPr>
      <w:b/>
      <w:bCs/>
      <w:sz w:val="43"/>
      <w:szCs w:val="43"/>
    </w:rPr>
  </w:style>
  <w:style w:type="paragraph" w:styleId="a5">
    <w:name w:val="List Paragraph"/>
    <w:basedOn w:val="a"/>
    <w:uiPriority w:val="1"/>
    <w:qFormat/>
    <w:pPr>
      <w:ind w:left="489" w:hanging="469"/>
    </w:pPr>
    <w:rPr>
      <w:rFonts w:ascii="宋体" w:eastAsia="宋体" w:hAnsi="宋体" w:cs="宋体"/>
    </w:rPr>
  </w:style>
  <w:style w:type="paragraph" w:customStyle="1" w:styleId="TableParagraph">
    <w:name w:val="Table Paragraph"/>
    <w:basedOn w:val="a"/>
    <w:uiPriority w:val="1"/>
    <w:qFormat/>
  </w:style>
  <w:style w:type="character" w:styleId="a6">
    <w:name w:val="Hyperlink"/>
    <w:basedOn w:val="a0"/>
    <w:uiPriority w:val="99"/>
    <w:unhideWhenUsed/>
    <w:rsid w:val="001612EF"/>
    <w:rPr>
      <w:color w:val="0000FF" w:themeColor="hyperlink"/>
      <w:u w:val="single"/>
    </w:rPr>
  </w:style>
  <w:style w:type="character" w:styleId="a7">
    <w:name w:val="Unresolved Mention"/>
    <w:basedOn w:val="a0"/>
    <w:uiPriority w:val="99"/>
    <w:semiHidden/>
    <w:unhideWhenUsed/>
    <w:rsid w:val="001612EF"/>
    <w:rPr>
      <w:color w:val="605E5C"/>
      <w:shd w:val="clear" w:color="auto" w:fill="E1DFDD"/>
    </w:rPr>
  </w:style>
  <w:style w:type="character" w:styleId="a8">
    <w:name w:val="FollowedHyperlink"/>
    <w:basedOn w:val="a0"/>
    <w:uiPriority w:val="99"/>
    <w:semiHidden/>
    <w:unhideWhenUsed/>
    <w:rsid w:val="001612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lence-journal.ink/artic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3</Pages>
  <Words>1552</Words>
  <Characters>4162</Characters>
  <Application>Microsoft Office Word</Application>
  <DocSecurity>0</DocSecurity>
  <Lines>101</Lines>
  <Paragraphs>35</Paragraphs>
  <ScaleCrop>false</ScaleCrop>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Truth is silent - Silence Journal</dc:title>
  <cp:lastModifiedBy>miao miao</cp:lastModifiedBy>
  <cp:revision>2</cp:revision>
  <dcterms:created xsi:type="dcterms:W3CDTF">2026-03-08T11:17:00Z</dcterms:created>
  <dcterms:modified xsi:type="dcterms:W3CDTF">2026-03-08T13:51:00Z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2026-03-08T00:00:00Z</vt:filetime>
  </property>
  <property fmtid="{D5CDD505-2E9C-101B-9397-08002B2CF9AE}" pid="3" name="Creator">
    <vt:lpwstr>Mozilla/5.0 (Windows NT 10.0; Win64; x64) AppleWebKit/537.36 (KHTML, like Gecko) Chrome/145.0.0.0 Safari/537.36 Edg/145.0.0.0</vt:lpwstr>
  </property>
  <property fmtid="{D5CDD505-2E9C-101B-9397-08002B2CF9AE}" pid="4" name="LastSaved">
    <vt:filetime>2026-03-08T00:00:00Z</vt:filetime>
  </property>
  <property fmtid="{D5CDD505-2E9C-101B-9397-08002B2CF9AE}" pid="5" name="Producer">
    <vt:lpwstr>3-Heights(TM) PDF Security Shell 4.8.25.2 (http://www.pdf-tools.com)</vt:lpwstr>
  </property>
</Properties>
</file>